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13" w:rsidRDefault="00C32613" w:rsidP="00E650E3">
      <w:pPr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 xml:space="preserve">Προγραμματισμός Αξιοποίησης </w:t>
      </w:r>
      <w:r w:rsidR="00541CF6">
        <w:rPr>
          <w:b/>
          <w:sz w:val="24"/>
          <w:u w:val="single"/>
          <w:lang w:val="el-GR"/>
        </w:rPr>
        <w:t>τ</w:t>
      </w:r>
      <w:r>
        <w:rPr>
          <w:b/>
          <w:sz w:val="24"/>
          <w:u w:val="single"/>
          <w:lang w:val="el-GR"/>
        </w:rPr>
        <w:t xml:space="preserve">ων </w:t>
      </w:r>
      <w:r w:rsidR="00541CF6">
        <w:rPr>
          <w:b/>
          <w:sz w:val="24"/>
          <w:u w:val="single"/>
          <w:lang w:val="el-GR"/>
        </w:rPr>
        <w:t xml:space="preserve"> Πόρων της </w:t>
      </w:r>
      <w:r w:rsidR="0020014C">
        <w:rPr>
          <w:b/>
          <w:sz w:val="24"/>
          <w:u w:val="single"/>
          <w:lang w:val="el-GR"/>
        </w:rPr>
        <w:t>Περιόδου</w:t>
      </w:r>
      <w:r w:rsidR="00541CF6">
        <w:rPr>
          <w:b/>
          <w:sz w:val="24"/>
          <w:u w:val="single"/>
          <w:lang w:val="el-GR"/>
        </w:rPr>
        <w:t xml:space="preserve"> 2014-2020</w:t>
      </w:r>
    </w:p>
    <w:p w:rsidR="00E650E3" w:rsidRPr="000E477A" w:rsidRDefault="00541CF6" w:rsidP="00E650E3">
      <w:pPr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 xml:space="preserve">Πρότυπο  </w:t>
      </w:r>
      <w:r w:rsidRPr="000E477A">
        <w:rPr>
          <w:b/>
          <w:sz w:val="24"/>
          <w:u w:val="single"/>
          <w:lang w:val="el-GR"/>
        </w:rPr>
        <w:t>Αναλυτικ</w:t>
      </w:r>
      <w:r>
        <w:rPr>
          <w:b/>
          <w:sz w:val="24"/>
          <w:u w:val="single"/>
          <w:lang w:val="el-GR"/>
        </w:rPr>
        <w:t>ής</w:t>
      </w:r>
      <w:r w:rsidRPr="000E477A">
        <w:rPr>
          <w:b/>
          <w:sz w:val="24"/>
          <w:u w:val="single"/>
          <w:lang w:val="el-GR"/>
        </w:rPr>
        <w:t xml:space="preserve"> Πρότασ</w:t>
      </w:r>
      <w:r>
        <w:rPr>
          <w:b/>
          <w:sz w:val="24"/>
          <w:u w:val="single"/>
          <w:lang w:val="el-GR"/>
        </w:rPr>
        <w:t>ης</w:t>
      </w:r>
      <w:r w:rsidRPr="000E477A">
        <w:rPr>
          <w:b/>
          <w:sz w:val="24"/>
          <w:u w:val="single"/>
          <w:lang w:val="el-GR"/>
        </w:rPr>
        <w:t xml:space="preserve"> </w:t>
      </w:r>
      <w:r w:rsidR="0096554E" w:rsidRPr="000E477A">
        <w:rPr>
          <w:b/>
          <w:sz w:val="24"/>
          <w:u w:val="single"/>
          <w:lang w:val="el-GR"/>
        </w:rPr>
        <w:t>Υπουργεί</w:t>
      </w:r>
      <w:r w:rsidR="0096554E">
        <w:rPr>
          <w:b/>
          <w:sz w:val="24"/>
          <w:u w:val="single"/>
          <w:lang w:val="el-GR"/>
        </w:rPr>
        <w:t>ου</w:t>
      </w:r>
      <w:r w:rsidR="00E27D4F" w:rsidRPr="000E477A">
        <w:rPr>
          <w:b/>
          <w:sz w:val="24"/>
          <w:u w:val="single"/>
          <w:lang w:val="el-GR"/>
        </w:rPr>
        <w:t>/</w:t>
      </w:r>
      <w:r w:rsidR="0096554E" w:rsidRPr="000E477A">
        <w:rPr>
          <w:b/>
          <w:sz w:val="24"/>
          <w:u w:val="single"/>
          <w:lang w:val="el-GR"/>
        </w:rPr>
        <w:t>Φορέ</w:t>
      </w:r>
      <w:r w:rsidR="0096554E">
        <w:rPr>
          <w:b/>
          <w:sz w:val="24"/>
          <w:u w:val="single"/>
          <w:lang w:val="el-GR"/>
        </w:rPr>
        <w:t>α</w:t>
      </w:r>
      <w:r w:rsidR="0096554E" w:rsidRPr="000E477A">
        <w:rPr>
          <w:b/>
          <w:sz w:val="24"/>
          <w:u w:val="single"/>
          <w:lang w:val="el-GR"/>
        </w:rPr>
        <w:t xml:space="preserve"> </w:t>
      </w:r>
      <w:r w:rsidR="00E27D4F" w:rsidRPr="000E477A">
        <w:rPr>
          <w:b/>
          <w:sz w:val="24"/>
          <w:u w:val="single"/>
          <w:lang w:val="el-GR"/>
        </w:rPr>
        <w:t xml:space="preserve">για τους τομείς αρμοδιότητας του </w:t>
      </w:r>
      <w:r w:rsidR="007F51A2">
        <w:rPr>
          <w:rStyle w:val="FootnoteReference"/>
          <w:b/>
          <w:sz w:val="24"/>
          <w:u w:val="single"/>
          <w:lang w:val="el-GR"/>
        </w:rPr>
        <w:footnoteReference w:id="2"/>
      </w:r>
    </w:p>
    <w:p w:rsidR="00813BCB" w:rsidRDefault="00E650E3" w:rsidP="00B54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>
        <w:rPr>
          <w:b/>
          <w:u w:val="single"/>
          <w:lang w:val="el-GR"/>
        </w:rPr>
        <w:t>Φορέας</w:t>
      </w:r>
      <w:r w:rsidR="00954330" w:rsidRPr="00954330">
        <w:rPr>
          <w:b/>
          <w:u w:val="single"/>
          <w:lang w:val="el-GR"/>
        </w:rPr>
        <w:t xml:space="preserve"> (</w:t>
      </w:r>
      <w:r w:rsidR="00954330">
        <w:rPr>
          <w:b/>
          <w:u w:val="single"/>
          <w:lang w:val="el-GR"/>
        </w:rPr>
        <w:t>Υπουργείο, Τμήμα, Υπηρεσία κτλ.)</w:t>
      </w:r>
      <w:r w:rsidRPr="00CC0E5E">
        <w:rPr>
          <w:b/>
          <w:lang w:val="el-GR"/>
        </w:rPr>
        <w:t xml:space="preserve">: </w:t>
      </w:r>
    </w:p>
    <w:p w:rsidR="00244DA8" w:rsidRDefault="00244DA8" w:rsidP="00B54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>
        <w:rPr>
          <w:lang w:val="el-GR"/>
        </w:rPr>
        <w:t>…</w:t>
      </w:r>
    </w:p>
    <w:p w:rsidR="00B546CB" w:rsidRDefault="00B546CB" w:rsidP="00992050">
      <w:pPr>
        <w:spacing w:after="0"/>
        <w:jc w:val="left"/>
        <w:rPr>
          <w:b/>
          <w:u w:val="single"/>
          <w:lang w:val="el-GR"/>
        </w:rPr>
      </w:pPr>
    </w:p>
    <w:p w:rsidR="00AA695E" w:rsidRDefault="003175C8" w:rsidP="00B54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/>
          <w:lang w:val="el-GR"/>
        </w:rPr>
      </w:pPr>
      <w:r>
        <w:rPr>
          <w:b/>
          <w:u w:val="single"/>
          <w:lang w:val="el-GR"/>
        </w:rPr>
        <w:t>Τομέας</w:t>
      </w:r>
      <w:r w:rsidR="009304BE">
        <w:rPr>
          <w:b/>
          <w:u w:val="single"/>
          <w:lang w:val="el-GR"/>
        </w:rPr>
        <w:t xml:space="preserve"> </w:t>
      </w:r>
      <w:r>
        <w:rPr>
          <w:b/>
          <w:u w:val="single"/>
          <w:lang w:val="el-GR"/>
        </w:rPr>
        <w:t>Αρμοδιότητας</w:t>
      </w:r>
      <w:r w:rsidR="00C566D6" w:rsidRPr="00CC0E5E">
        <w:rPr>
          <w:b/>
          <w:lang w:val="el-GR"/>
        </w:rPr>
        <w:t>:</w:t>
      </w:r>
    </w:p>
    <w:p w:rsidR="00AC3A42" w:rsidRDefault="007122E8" w:rsidP="00AC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lang w:val="en-GB"/>
        </w:rPr>
      </w:pPr>
      <w:r>
        <w:rPr>
          <w:lang w:val="el-GR"/>
        </w:rPr>
        <w:t>…</w:t>
      </w:r>
    </w:p>
    <w:p w:rsidR="002D637B" w:rsidRDefault="008E31EE" w:rsidP="002D6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i/>
          <w:lang w:val="el-GR"/>
        </w:rPr>
      </w:pPr>
      <w:r w:rsidRPr="006E4FA6">
        <w:rPr>
          <w:i/>
          <w:sz w:val="20"/>
          <w:lang w:val="el-GR"/>
        </w:rPr>
        <w:t>(</w:t>
      </w:r>
      <w:r>
        <w:rPr>
          <w:i/>
          <w:sz w:val="20"/>
          <w:lang w:val="el-GR"/>
        </w:rPr>
        <w:t>*</w:t>
      </w:r>
      <w:r w:rsidRPr="006E4FA6">
        <w:rPr>
          <w:i/>
          <w:sz w:val="20"/>
          <w:lang w:val="el-GR"/>
        </w:rPr>
        <w:t>Σημ.: Σε περιπτώσεις που ο ίδιος Φορέας είναι αρμόδιος για περισσότερους από ένα τομ</w:t>
      </w:r>
      <w:r w:rsidR="00C32613">
        <w:rPr>
          <w:i/>
          <w:sz w:val="20"/>
          <w:lang w:val="el-GR"/>
        </w:rPr>
        <w:t>έα</w:t>
      </w:r>
      <w:r w:rsidRPr="006E4FA6">
        <w:rPr>
          <w:i/>
          <w:sz w:val="20"/>
          <w:lang w:val="el-GR"/>
        </w:rPr>
        <w:t>, θα πρέπει να συμπληρωθεί ξεχωριστή πρόταση για κάθε τομέα</w:t>
      </w:r>
      <w:r>
        <w:rPr>
          <w:i/>
          <w:sz w:val="20"/>
          <w:lang w:val="el-GR"/>
        </w:rPr>
        <w:t>. Οι απαντήσεις δεν θα πρέπει να ξεπερνούν τις 8 σελίδες ανά τομέα</w:t>
      </w:r>
      <w:r w:rsidRPr="006E4FA6">
        <w:rPr>
          <w:i/>
          <w:sz w:val="20"/>
          <w:lang w:val="el-GR"/>
        </w:rPr>
        <w:t>)</w:t>
      </w:r>
    </w:p>
    <w:p w:rsidR="00D50ED9" w:rsidRDefault="00D50ED9" w:rsidP="009304BE">
      <w:pPr>
        <w:spacing w:after="0"/>
        <w:jc w:val="left"/>
        <w:rPr>
          <w:b/>
          <w:u w:val="single"/>
          <w:lang w:val="el-GR"/>
        </w:rPr>
      </w:pPr>
    </w:p>
    <w:p w:rsidR="009304BE" w:rsidRPr="00CF39A9" w:rsidRDefault="00CF39A9" w:rsidP="009304BE">
      <w:pPr>
        <w:spacing w:after="0"/>
        <w:jc w:val="left"/>
        <w:rPr>
          <w:b/>
          <w:sz w:val="24"/>
          <w:szCs w:val="24"/>
          <w:u w:val="single"/>
          <w:lang w:val="el-GR"/>
        </w:rPr>
      </w:pPr>
      <w:r w:rsidRPr="00CF39A9">
        <w:rPr>
          <w:b/>
          <w:sz w:val="24"/>
          <w:szCs w:val="24"/>
          <w:u w:val="single"/>
          <w:lang w:val="el-GR"/>
        </w:rPr>
        <w:t xml:space="preserve">Α. ΠΡΟΤΕΙΝΟΜΕΝΗ ΣΤΡΑΤΗΓΙΚΗ </w:t>
      </w:r>
      <w:r>
        <w:rPr>
          <w:b/>
          <w:sz w:val="24"/>
          <w:szCs w:val="24"/>
          <w:u w:val="single"/>
          <w:lang w:val="el-GR"/>
        </w:rPr>
        <w:t>(για αξιοποίηση των πόρων από τα Ευρωπαϊκά Διαρθρωτικά και Επενδυτικά Ταμεία</w:t>
      </w:r>
      <w:r w:rsidR="001B41AF">
        <w:rPr>
          <w:b/>
          <w:sz w:val="24"/>
          <w:szCs w:val="24"/>
          <w:u w:val="single"/>
          <w:lang w:val="el-GR"/>
        </w:rPr>
        <w:t xml:space="preserve"> -</w:t>
      </w:r>
      <w:r>
        <w:rPr>
          <w:b/>
          <w:sz w:val="24"/>
          <w:szCs w:val="24"/>
          <w:u w:val="single"/>
          <w:lang w:val="el-GR"/>
        </w:rPr>
        <w:t xml:space="preserve"> ΕΤΠΑ, ΕΚΤ,ΤΣ, ΕΓΤΑΑ, ΕΤΘΑ)</w:t>
      </w:r>
    </w:p>
    <w:p w:rsidR="009304BE" w:rsidRDefault="009304BE" w:rsidP="0093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u w:val="single"/>
          <w:lang w:val="el-GR"/>
        </w:rPr>
      </w:pPr>
      <w:r>
        <w:rPr>
          <w:b/>
          <w:u w:val="single"/>
          <w:lang w:val="el-GR"/>
        </w:rPr>
        <w:t>Υφιστάμενη Κατάσταση</w:t>
      </w:r>
    </w:p>
    <w:p w:rsidR="009304BE" w:rsidRPr="006E4FA6" w:rsidRDefault="009355AC" w:rsidP="0093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Περιεκτική α</w:t>
      </w:r>
      <w:r w:rsidRPr="006E4FA6">
        <w:rPr>
          <w:lang w:val="el-GR"/>
        </w:rPr>
        <w:t xml:space="preserve">νάλυση </w:t>
      </w:r>
      <w:r w:rsidR="009304BE" w:rsidRPr="006E4FA6">
        <w:rPr>
          <w:lang w:val="el-GR"/>
        </w:rPr>
        <w:t>της υφιστάμενης κατάστασης, που να περιλαμβάνει περιγραφή των κύριων χαρακτηριστικών του τομέα με ποσοτικούς δείκτες όπου είναι δυνατόν</w:t>
      </w:r>
      <w:r w:rsidR="00CF39A9" w:rsidRPr="00CF39A9">
        <w:rPr>
          <w:lang w:val="el-GR"/>
        </w:rPr>
        <w:t xml:space="preserve"> </w:t>
      </w:r>
      <w:r w:rsidR="00CF39A9">
        <w:rPr>
          <w:lang w:val="el-GR"/>
        </w:rPr>
        <w:t>και ειδικά σε σχέση με ποσοτικούς δείκτες που τίθενται στο Εθνικό Μεταρρυθμιστικό Πρόγραμμα της Κύπρου</w:t>
      </w:r>
      <w:r w:rsidR="009304BE" w:rsidRPr="006E4FA6">
        <w:rPr>
          <w:lang w:val="el-GR"/>
        </w:rPr>
        <w:t xml:space="preserve">, βαθμός εναρμόνισης σχετικής νομοθεσίας </w:t>
      </w:r>
      <w:r w:rsidR="00490A6A">
        <w:rPr>
          <w:lang w:val="el-GR"/>
        </w:rPr>
        <w:t xml:space="preserve">και </w:t>
      </w:r>
      <w:r w:rsidR="00F85E5E">
        <w:rPr>
          <w:lang w:val="el-GR"/>
        </w:rPr>
        <w:t xml:space="preserve">του </w:t>
      </w:r>
      <w:r w:rsidR="00490A6A">
        <w:rPr>
          <w:lang w:val="el-GR"/>
        </w:rPr>
        <w:t xml:space="preserve">θεσμικού πλαισίου </w:t>
      </w:r>
      <w:r w:rsidR="009304BE" w:rsidRPr="006E4FA6">
        <w:rPr>
          <w:lang w:val="el-GR"/>
        </w:rPr>
        <w:t>με το κοινοτικό κεκτημένο</w:t>
      </w:r>
      <w:r w:rsidR="00490A6A">
        <w:rPr>
          <w:lang w:val="el-GR"/>
        </w:rPr>
        <w:t xml:space="preserve"> (όπου εφαρμόζεται)</w:t>
      </w:r>
      <w:r w:rsidR="009304BE" w:rsidRPr="006E4FA6">
        <w:rPr>
          <w:lang w:val="el-GR"/>
        </w:rPr>
        <w:t>, πλεονεκτήματα, προβλήματα, αδυναμίες, προοπτικές.</w:t>
      </w:r>
      <w:r w:rsidR="00490A6A">
        <w:rPr>
          <w:lang w:val="el-GR"/>
        </w:rPr>
        <w:t xml:space="preserve"> Θα πρέπει επίσης να καταγράφονται εν συντομία οι προβλεπόμενες επιπτώσεις στο</w:t>
      </w:r>
      <w:r w:rsidR="00D50ED9">
        <w:rPr>
          <w:lang w:val="el-GR"/>
        </w:rPr>
        <w:t>ν</w:t>
      </w:r>
      <w:r w:rsidR="00490A6A">
        <w:rPr>
          <w:lang w:val="el-GR"/>
        </w:rPr>
        <w:t xml:space="preserve"> τομέα από την οικονομική </w:t>
      </w:r>
      <w:r w:rsidR="00F85E5E">
        <w:rPr>
          <w:lang w:val="el-GR"/>
        </w:rPr>
        <w:t>κρίση</w:t>
      </w:r>
      <w:r w:rsidR="00490A6A">
        <w:rPr>
          <w:lang w:val="el-GR"/>
        </w:rPr>
        <w:t>.</w:t>
      </w:r>
    </w:p>
    <w:p w:rsidR="009304BE" w:rsidRDefault="009304BE" w:rsidP="00930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>
        <w:rPr>
          <w:lang w:val="el-GR"/>
        </w:rPr>
        <w:t>…</w:t>
      </w:r>
    </w:p>
    <w:p w:rsidR="00FB53D1" w:rsidRDefault="00FB53D1" w:rsidP="00FB53D1">
      <w:pPr>
        <w:spacing w:after="0"/>
        <w:jc w:val="left"/>
        <w:rPr>
          <w:b/>
          <w:u w:val="single"/>
          <w:lang w:val="el-GR"/>
        </w:rPr>
      </w:pPr>
    </w:p>
    <w:p w:rsidR="00D50ED9" w:rsidRDefault="00D50ED9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  <w:lang w:val="el-GR"/>
        </w:rPr>
      </w:pPr>
      <w:r>
        <w:rPr>
          <w:b/>
          <w:u w:val="single"/>
          <w:lang w:val="el-GR"/>
        </w:rPr>
        <w:t>Εκτίμηση αποτελεσμάτων προηγούμενων προγραμματικών περιόδων (όπου εφαρμόζεται)</w:t>
      </w:r>
    </w:p>
    <w:p w:rsidR="00AC3A42" w:rsidRDefault="00D50ED9" w:rsidP="00AC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n-GB"/>
        </w:rPr>
      </w:pPr>
      <w:r w:rsidRPr="006E4FA6">
        <w:rPr>
          <w:lang w:val="el-GR"/>
        </w:rPr>
        <w:t>Συνοπτική εκτίμηση των αποτελεσμάτων από</w:t>
      </w:r>
      <w:r>
        <w:rPr>
          <w:lang w:val="el-GR"/>
        </w:rPr>
        <w:t xml:space="preserve"> </w:t>
      </w:r>
      <w:r w:rsidRPr="006E4FA6">
        <w:rPr>
          <w:lang w:val="el-GR"/>
        </w:rPr>
        <w:t>μέτρα/δράσεις που υλοποιήθηκαν/</w:t>
      </w:r>
      <w:r>
        <w:rPr>
          <w:lang w:val="el-GR"/>
        </w:rPr>
        <w:t xml:space="preserve">υλοποιούνται </w:t>
      </w:r>
      <w:r w:rsidRPr="006E4FA6">
        <w:rPr>
          <w:lang w:val="el-GR"/>
        </w:rPr>
        <w:t>κατά την προηγούμενη (2004-2006) ή/και τρέχουσα προγραμματική περίοδο (2007-2013), σε σχέση με την επίτευξη των στόχων και προτεραιοτήτων του τομέα.</w:t>
      </w:r>
    </w:p>
    <w:p w:rsidR="00D50ED9" w:rsidRDefault="00D50ED9" w:rsidP="00AC3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…</w:t>
      </w:r>
    </w:p>
    <w:p w:rsidR="002F2950" w:rsidRDefault="00F85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  <w:lang w:val="el-GR"/>
        </w:rPr>
      </w:pPr>
      <w:r w:rsidRPr="00D50ED9">
        <w:rPr>
          <w:b/>
          <w:u w:val="single"/>
          <w:lang w:val="el-GR"/>
        </w:rPr>
        <w:lastRenderedPageBreak/>
        <w:t xml:space="preserve">Στόχοι και </w:t>
      </w:r>
      <w:r w:rsidR="00392810">
        <w:rPr>
          <w:b/>
          <w:u w:val="single"/>
          <w:lang w:val="el-GR"/>
        </w:rPr>
        <w:t xml:space="preserve">Στρατηγική </w:t>
      </w:r>
    </w:p>
    <w:p w:rsidR="00D50ED9" w:rsidRDefault="00F85E5E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 w:rsidRPr="00D50ED9">
        <w:rPr>
          <w:lang w:val="el-GR"/>
        </w:rPr>
        <w:t xml:space="preserve">Προτεινόμενοι  στόχοι,  </w:t>
      </w:r>
      <w:r w:rsidR="00FB53D1" w:rsidRPr="00D50ED9">
        <w:rPr>
          <w:lang w:val="el-GR"/>
        </w:rPr>
        <w:t>στρατηγική</w:t>
      </w:r>
      <w:r w:rsidRPr="00D50ED9">
        <w:rPr>
          <w:lang w:val="el-GR"/>
        </w:rPr>
        <w:t xml:space="preserve">/πολιτική </w:t>
      </w:r>
      <w:r w:rsidR="00FB53D1" w:rsidRPr="00D50ED9">
        <w:rPr>
          <w:lang w:val="el-GR"/>
        </w:rPr>
        <w:t xml:space="preserve"> και </w:t>
      </w:r>
      <w:r w:rsidRPr="00D50ED9">
        <w:rPr>
          <w:lang w:val="el-GR"/>
        </w:rPr>
        <w:t xml:space="preserve">μέτρα </w:t>
      </w:r>
      <w:r w:rsidR="00FB53D1" w:rsidRPr="00D50ED9">
        <w:rPr>
          <w:lang w:val="el-GR"/>
        </w:rPr>
        <w:t xml:space="preserve">για ανάπτυξη του τομέα, συμπεριλαμβανομένου </w:t>
      </w:r>
      <w:r w:rsidRPr="00D50ED9">
        <w:rPr>
          <w:lang w:val="el-GR"/>
        </w:rPr>
        <w:t>όπου είναι  δυνατόν στο παρόν στάδιο</w:t>
      </w:r>
      <w:r w:rsidR="00D50ED9">
        <w:rPr>
          <w:lang w:val="el-GR"/>
        </w:rPr>
        <w:t>,</w:t>
      </w:r>
      <w:r w:rsidRPr="00D50ED9">
        <w:rPr>
          <w:lang w:val="el-GR"/>
        </w:rPr>
        <w:t xml:space="preserve"> και </w:t>
      </w:r>
      <w:r w:rsidR="00FB53D1" w:rsidRPr="00D50ED9">
        <w:rPr>
          <w:lang w:val="el-GR"/>
        </w:rPr>
        <w:t xml:space="preserve">του καθορισμού ποσοτικών στόχων, </w:t>
      </w:r>
      <w:r w:rsidR="00FB53D1" w:rsidRPr="00D50ED9">
        <w:rPr>
          <w:b/>
          <w:lang w:val="el-GR"/>
        </w:rPr>
        <w:t>με ιεράρχηση προτεραιοτήτων</w:t>
      </w:r>
      <w:r w:rsidRPr="00D50ED9">
        <w:rPr>
          <w:b/>
          <w:lang w:val="el-GR"/>
        </w:rPr>
        <w:t xml:space="preserve">  </w:t>
      </w:r>
      <w:r w:rsidRPr="00D50ED9">
        <w:rPr>
          <w:lang w:val="el-GR"/>
        </w:rPr>
        <w:t>για αξιοποίηση των πόρων</w:t>
      </w:r>
      <w:r w:rsidRPr="00D50ED9">
        <w:rPr>
          <w:b/>
          <w:lang w:val="el-GR"/>
        </w:rPr>
        <w:t xml:space="preserve"> </w:t>
      </w:r>
      <w:r w:rsidRPr="00D50ED9">
        <w:rPr>
          <w:lang w:val="el-GR"/>
        </w:rPr>
        <w:t xml:space="preserve">των </w:t>
      </w:r>
      <w:r w:rsidR="00CF39A9">
        <w:rPr>
          <w:lang w:val="el-GR"/>
        </w:rPr>
        <w:t xml:space="preserve">Ευρωπαϊκών Διαρθρωτικών και Επενδυτικών </w:t>
      </w:r>
      <w:r w:rsidRPr="00D50ED9">
        <w:rPr>
          <w:lang w:val="el-GR"/>
        </w:rPr>
        <w:t xml:space="preserve">Ταμείων. Το περιεχόμενο </w:t>
      </w:r>
      <w:r w:rsidR="00845E87" w:rsidRPr="00D50ED9">
        <w:rPr>
          <w:lang w:val="el-GR"/>
        </w:rPr>
        <w:t xml:space="preserve">της προτεινομένης στρατηγικής θα </w:t>
      </w:r>
      <w:r w:rsidR="00960352" w:rsidRPr="00D50ED9">
        <w:rPr>
          <w:lang w:val="el-GR"/>
        </w:rPr>
        <w:t>συμβά</w:t>
      </w:r>
      <w:r w:rsidR="00845E87" w:rsidRPr="00D50ED9">
        <w:rPr>
          <w:lang w:val="el-GR"/>
        </w:rPr>
        <w:t>λει  στη επαναδραστηριοποίηση /αναδιάρθρωση του τομέα  βελτιώνοντας την ανταγωνιστικότητα της οικονομίας  και δημιουργώντας νέες θέσεις  εργασίας καθώς και στην προώθηση της  κοινωνικής συνοχής</w:t>
      </w:r>
      <w:r w:rsidR="00960352" w:rsidRPr="00D50ED9">
        <w:rPr>
          <w:lang w:val="el-GR"/>
        </w:rPr>
        <w:t>. Η προτεινόμενη στρατηγική επίσης θα πρ</w:t>
      </w:r>
      <w:r w:rsidR="00D50ED9">
        <w:rPr>
          <w:lang w:val="el-GR"/>
        </w:rPr>
        <w:t>έ</w:t>
      </w:r>
      <w:r w:rsidR="00960352" w:rsidRPr="00D50ED9">
        <w:rPr>
          <w:lang w:val="el-GR"/>
        </w:rPr>
        <w:t xml:space="preserve">πει να λαμβάνει υπόψη το σχετικό νομοθετικό πλαίσιο της ΕΕ και να καταδεικνύεται η συμβολή της στη </w:t>
      </w:r>
      <w:r w:rsidR="00960352" w:rsidRPr="00D50ED9">
        <w:rPr>
          <w:i/>
          <w:lang w:val="el-GR"/>
        </w:rPr>
        <w:t xml:space="preserve">Στρατηγική  Ευρώπη 2020 </w:t>
      </w:r>
      <w:r w:rsidR="00960352" w:rsidRPr="00D50ED9">
        <w:rPr>
          <w:lang w:val="el-GR"/>
        </w:rPr>
        <w:t>όπως εκφράζεται και στη θεματική επικέντρωση που περιλαμβάνεται</w:t>
      </w:r>
      <w:r w:rsidR="0065280E" w:rsidRPr="00D50ED9">
        <w:rPr>
          <w:lang w:val="el-GR"/>
        </w:rPr>
        <w:t xml:space="preserve"> στους σχετικούς Κανονισμούς</w:t>
      </w:r>
    </w:p>
    <w:p w:rsidR="00FB53D1" w:rsidRDefault="0065280E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 w:rsidRPr="00D50ED9">
        <w:rPr>
          <w:lang w:val="el-GR"/>
        </w:rPr>
        <w:t>.</w:t>
      </w:r>
      <w:r w:rsidR="00FB53D1" w:rsidRPr="00D50ED9">
        <w:rPr>
          <w:lang w:val="el-GR"/>
        </w:rPr>
        <w:t>…</w:t>
      </w:r>
    </w:p>
    <w:p w:rsidR="00992050" w:rsidRDefault="00992050" w:rsidP="009304BE">
      <w:pPr>
        <w:jc w:val="left"/>
        <w:rPr>
          <w:b/>
          <w:u w:val="single"/>
          <w:lang w:val="el-GR"/>
        </w:rPr>
      </w:pPr>
    </w:p>
    <w:p w:rsidR="00B13EF8" w:rsidRPr="002D637B" w:rsidRDefault="0065280E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lang w:val="el-GR"/>
        </w:rPr>
      </w:pPr>
      <w:r>
        <w:rPr>
          <w:b/>
          <w:u w:val="single"/>
          <w:lang w:val="el-GR"/>
        </w:rPr>
        <w:t>Προτεινόμεν</w:t>
      </w:r>
      <w:r w:rsidR="00CF39A9">
        <w:rPr>
          <w:b/>
          <w:u w:val="single"/>
          <w:lang w:val="el-GR"/>
        </w:rPr>
        <w:t>α Μέτρα</w:t>
      </w:r>
    </w:p>
    <w:p w:rsidR="00CF39A9" w:rsidRDefault="00CF39A9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Καταγραφή</w:t>
      </w:r>
      <w:r w:rsidR="00B13EF8" w:rsidRPr="006E4FA6">
        <w:rPr>
          <w:lang w:val="el-GR"/>
        </w:rPr>
        <w:t xml:space="preserve"> </w:t>
      </w:r>
      <w:r w:rsidR="00CB216F">
        <w:rPr>
          <w:lang w:val="el-GR"/>
        </w:rPr>
        <w:t xml:space="preserve"> και ιεράρχηση  </w:t>
      </w:r>
      <w:r w:rsidR="00CB216F" w:rsidRPr="006E4FA6">
        <w:rPr>
          <w:b/>
          <w:lang w:val="el-GR"/>
        </w:rPr>
        <w:t>κατά φθίνουσα σειρά σημαντικότητας</w:t>
      </w:r>
      <w:r w:rsidR="00CB216F">
        <w:rPr>
          <w:b/>
          <w:lang w:val="el-GR"/>
        </w:rPr>
        <w:t xml:space="preserve"> τ</w:t>
      </w:r>
      <w:r w:rsidR="00B13EF8" w:rsidRPr="006E4FA6">
        <w:rPr>
          <w:lang w:val="el-GR"/>
        </w:rPr>
        <w:t xml:space="preserve">ων </w:t>
      </w:r>
      <w:r w:rsidR="0008638A">
        <w:rPr>
          <w:lang w:val="el-GR"/>
        </w:rPr>
        <w:t xml:space="preserve">προτεινόμενων </w:t>
      </w:r>
      <w:r>
        <w:rPr>
          <w:lang w:val="el-GR"/>
        </w:rPr>
        <w:t>Μέτρων</w:t>
      </w:r>
      <w:r w:rsidR="00B13EF8" w:rsidRPr="006E4FA6">
        <w:rPr>
          <w:lang w:val="el-GR"/>
        </w:rPr>
        <w:t xml:space="preserve"> για επίτευξη των προτεινόμενων στόχων/στρατηγικής του τομέα</w:t>
      </w:r>
      <w:r w:rsidR="00C95939" w:rsidRPr="00C95939">
        <w:rPr>
          <w:lang w:val="el-GR"/>
        </w:rPr>
        <w:t xml:space="preserve">, </w:t>
      </w:r>
      <w:r w:rsidR="00B13EF8" w:rsidRPr="006E4FA6">
        <w:rPr>
          <w:lang w:val="el-GR"/>
        </w:rPr>
        <w:t xml:space="preserve">τα οποία θα μπορούσαν να συμπεριληφθούν στα συγχρηματοδοτούμενα </w:t>
      </w:r>
      <w:r w:rsidR="001B41AF">
        <w:rPr>
          <w:lang w:val="el-GR"/>
        </w:rPr>
        <w:t>από τα Ευρωπαϊκά Διαρθρωτικά και Επενδυτικά Ταμεία Π</w:t>
      </w:r>
      <w:r w:rsidR="00B13EF8" w:rsidRPr="006E4FA6">
        <w:rPr>
          <w:lang w:val="el-GR"/>
        </w:rPr>
        <w:t>ρογράμματα</w:t>
      </w:r>
      <w:r w:rsidR="00B13EF8">
        <w:rPr>
          <w:lang w:val="el-GR"/>
        </w:rPr>
        <w:t xml:space="preserve"> της Κύπρου</w:t>
      </w:r>
      <w:r w:rsidR="0094542D" w:rsidRPr="0094542D">
        <w:rPr>
          <w:lang w:val="el-GR"/>
        </w:rPr>
        <w:t xml:space="preserve"> </w:t>
      </w:r>
      <w:r w:rsidR="0094542D">
        <w:rPr>
          <w:lang w:val="el-GR"/>
        </w:rPr>
        <w:t>και Κατάλογος Ενδεικτικών Δράσεων</w:t>
      </w:r>
      <w:r w:rsidR="00B13EF8">
        <w:rPr>
          <w:lang w:val="el-GR"/>
        </w:rPr>
        <w:t xml:space="preserve"> </w:t>
      </w:r>
    </w:p>
    <w:p w:rsidR="0094542D" w:rsidRDefault="0094542D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….</w:t>
      </w:r>
    </w:p>
    <w:p w:rsidR="00244DA8" w:rsidRPr="0094542D" w:rsidRDefault="00244DA8" w:rsidP="00256F35">
      <w:pPr>
        <w:jc w:val="left"/>
        <w:rPr>
          <w:b/>
          <w:u w:val="single"/>
          <w:lang w:val="el-GR"/>
        </w:rPr>
      </w:pPr>
    </w:p>
    <w:p w:rsidR="008E5D14" w:rsidRPr="00256F35" w:rsidRDefault="008E5D14" w:rsidP="00D50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u w:val="single"/>
          <w:lang w:val="el-GR"/>
        </w:rPr>
      </w:pPr>
      <w:r w:rsidRPr="00256F35">
        <w:rPr>
          <w:b/>
          <w:u w:val="single"/>
          <w:lang w:val="el-GR"/>
        </w:rPr>
        <w:t>Χρηματοδοτικοί Πίνακες</w:t>
      </w:r>
    </w:p>
    <w:p w:rsidR="00B11DCA" w:rsidRDefault="00C5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 w:rsidRPr="00244DA8">
        <w:rPr>
          <w:lang w:val="el-GR"/>
        </w:rPr>
        <w:t xml:space="preserve">Υποβολή πίνακα </w:t>
      </w:r>
      <w:r w:rsidR="002420F2">
        <w:rPr>
          <w:lang w:val="el-GR"/>
        </w:rPr>
        <w:t xml:space="preserve">όπου θα φαίνονται οι υπολογιζόμενες δαπάνες του τομέα, για </w:t>
      </w:r>
      <w:r w:rsidR="0065280E">
        <w:rPr>
          <w:lang w:val="el-GR"/>
        </w:rPr>
        <w:t>τ</w:t>
      </w:r>
      <w:r w:rsidR="00CF39A9">
        <w:rPr>
          <w:lang w:val="el-GR"/>
        </w:rPr>
        <w:t>α</w:t>
      </w:r>
      <w:r w:rsidR="0065280E">
        <w:rPr>
          <w:lang w:val="el-GR"/>
        </w:rPr>
        <w:t xml:space="preserve">  </w:t>
      </w:r>
      <w:r w:rsidR="002420F2">
        <w:rPr>
          <w:lang w:val="el-GR"/>
        </w:rPr>
        <w:t xml:space="preserve">υπό αναφορά </w:t>
      </w:r>
      <w:r w:rsidR="00CF39A9">
        <w:rPr>
          <w:lang w:val="el-GR"/>
        </w:rPr>
        <w:t>Μέτρα</w:t>
      </w:r>
      <w:r w:rsidR="002420F2">
        <w:rPr>
          <w:lang w:val="el-GR"/>
        </w:rPr>
        <w:t>,</w:t>
      </w:r>
      <w:r w:rsidRPr="00244DA8">
        <w:rPr>
          <w:lang w:val="el-GR"/>
        </w:rPr>
        <w:t xml:space="preserve"> </w:t>
      </w:r>
      <w:r w:rsidR="0065280E">
        <w:rPr>
          <w:lang w:val="el-GR"/>
        </w:rPr>
        <w:t xml:space="preserve"> με προσδιορισμό του χρονικού πλαισίου </w:t>
      </w:r>
      <w:r w:rsidR="00CF39A9">
        <w:rPr>
          <w:lang w:val="el-GR"/>
        </w:rPr>
        <w:t xml:space="preserve">εφαρμογής </w:t>
      </w:r>
      <w:r w:rsidR="0094542D">
        <w:rPr>
          <w:lang w:val="el-GR"/>
        </w:rPr>
        <w:t>τους</w:t>
      </w:r>
    </w:p>
    <w:p w:rsidR="0094542D" w:rsidRDefault="00945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……</w:t>
      </w:r>
    </w:p>
    <w:p w:rsidR="00D50ED9" w:rsidRDefault="00D50ED9" w:rsidP="00D50ED9">
      <w:pPr>
        <w:spacing w:after="0"/>
        <w:jc w:val="left"/>
        <w:rPr>
          <w:b/>
          <w:u w:val="single"/>
          <w:lang w:val="el-GR"/>
        </w:rPr>
      </w:pPr>
    </w:p>
    <w:p w:rsidR="00CF39A9" w:rsidRPr="00256F35" w:rsidRDefault="00CF39A9" w:rsidP="00CF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u w:val="single"/>
          <w:lang w:val="el-GR"/>
        </w:rPr>
      </w:pPr>
      <w:r>
        <w:rPr>
          <w:b/>
          <w:u w:val="single"/>
          <w:lang w:val="el-GR"/>
        </w:rPr>
        <w:t>Πηγή Χρηματοδότησης</w:t>
      </w:r>
    </w:p>
    <w:p w:rsidR="00CF39A9" w:rsidRDefault="00CF39A9" w:rsidP="00CF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Προσδιορισμός του</w:t>
      </w:r>
      <w:r w:rsidR="001B41AF">
        <w:rPr>
          <w:lang w:val="el-GR"/>
        </w:rPr>
        <w:t>/των</w:t>
      </w:r>
      <w:r>
        <w:rPr>
          <w:lang w:val="el-GR"/>
        </w:rPr>
        <w:t xml:space="preserve"> Ταμείου</w:t>
      </w:r>
      <w:r w:rsidR="001B41AF">
        <w:rPr>
          <w:lang w:val="el-GR"/>
        </w:rPr>
        <w:t>/ων</w:t>
      </w:r>
      <w:r>
        <w:rPr>
          <w:lang w:val="el-GR"/>
        </w:rPr>
        <w:t xml:space="preserve"> (από τα 5 Ευρωπαϊκά Διαρθρωτικά και Επενδυτικά Ταμεία) από το</w:t>
      </w:r>
      <w:r w:rsidR="001B41AF">
        <w:rPr>
          <w:lang w:val="el-GR"/>
        </w:rPr>
        <w:t>/τα</w:t>
      </w:r>
      <w:r>
        <w:rPr>
          <w:lang w:val="el-GR"/>
        </w:rPr>
        <w:t xml:space="preserve"> οποίο</w:t>
      </w:r>
      <w:r w:rsidR="001B41AF">
        <w:rPr>
          <w:lang w:val="el-GR"/>
        </w:rPr>
        <w:t>/α</w:t>
      </w:r>
      <w:r>
        <w:rPr>
          <w:lang w:val="el-GR"/>
        </w:rPr>
        <w:t xml:space="preserve"> προτείνεται να συγχρηματοδοτηθεί το Μέτρο </w:t>
      </w:r>
    </w:p>
    <w:p w:rsidR="00CF39A9" w:rsidRPr="00244DA8" w:rsidRDefault="00CF39A9" w:rsidP="00CF3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>…..</w:t>
      </w:r>
    </w:p>
    <w:p w:rsidR="005A03E1" w:rsidRPr="000C5DFC" w:rsidRDefault="005A03E1" w:rsidP="00D50ED9">
      <w:pPr>
        <w:spacing w:after="0"/>
        <w:jc w:val="left"/>
        <w:rPr>
          <w:b/>
          <w:u w:val="single"/>
          <w:lang w:val="el-GR"/>
        </w:rPr>
      </w:pPr>
    </w:p>
    <w:p w:rsidR="007C7B9C" w:rsidRPr="000C5DFC" w:rsidRDefault="007C7B9C" w:rsidP="00D50ED9">
      <w:pPr>
        <w:spacing w:after="0"/>
        <w:jc w:val="left"/>
        <w:rPr>
          <w:b/>
          <w:u w:val="single"/>
          <w:lang w:val="el-GR"/>
        </w:rPr>
      </w:pPr>
    </w:p>
    <w:p w:rsidR="001D1538" w:rsidRDefault="00BC5B0B" w:rsidP="001227C0">
      <w:pPr>
        <w:jc w:val="left"/>
        <w:rPr>
          <w:b/>
          <w:lang w:val="el-GR"/>
        </w:rPr>
      </w:pPr>
      <w:r w:rsidRPr="0027219A">
        <w:rPr>
          <w:b/>
          <w:sz w:val="24"/>
          <w:szCs w:val="24"/>
          <w:u w:val="single"/>
          <w:lang w:val="el-GR"/>
        </w:rPr>
        <w:lastRenderedPageBreak/>
        <w:t>Β.</w:t>
      </w:r>
      <w:r>
        <w:rPr>
          <w:b/>
          <w:u w:val="single"/>
          <w:lang w:val="el-GR"/>
        </w:rPr>
        <w:t xml:space="preserve"> </w:t>
      </w:r>
      <w:r w:rsidRPr="0027219A">
        <w:rPr>
          <w:b/>
          <w:sz w:val="24"/>
          <w:szCs w:val="24"/>
          <w:u w:val="single"/>
          <w:lang w:val="el-GR"/>
        </w:rPr>
        <w:t xml:space="preserve">ΠΡΟΤΑΣΗ  ΕΝΔΕΙΚΤΙΚΗΣ ΔΡΑΣΗΣ/ΣΧΕΔΙΟΥ/ ΈΡΓΟΥ </w:t>
      </w:r>
      <w:r w:rsidR="0096554E" w:rsidRPr="0027219A">
        <w:rPr>
          <w:b/>
          <w:sz w:val="24"/>
          <w:szCs w:val="24"/>
          <w:lang w:val="el-GR"/>
        </w:rPr>
        <w:t>(</w:t>
      </w:r>
      <w:r w:rsidR="000C5DFC" w:rsidRPr="0027219A">
        <w:rPr>
          <w:b/>
          <w:sz w:val="24"/>
          <w:szCs w:val="24"/>
          <w:lang w:val="el-GR"/>
        </w:rPr>
        <w:t xml:space="preserve">για πιθανή συγχρηματοδότηση από τα Ταμεία της Πολιτικής Συνοχής- ΕΤΠΑ, ΤΣ, ΕΚΤ και </w:t>
      </w:r>
      <w:r w:rsidR="0096554E" w:rsidRPr="0027219A">
        <w:rPr>
          <w:b/>
          <w:sz w:val="24"/>
          <w:szCs w:val="24"/>
          <w:lang w:val="el-GR"/>
        </w:rPr>
        <w:t>ξεχωριστά για κάθε Δράση/Σχέδιο)</w:t>
      </w:r>
    </w:p>
    <w:p w:rsidR="00444C0B" w:rsidRPr="00B13EF8" w:rsidRDefault="00B13EF8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 w:rsidRPr="00B13EF8">
        <w:rPr>
          <w:b/>
          <w:lang w:val="el-GR"/>
        </w:rPr>
        <w:t xml:space="preserve">1. </w:t>
      </w:r>
      <w:r w:rsidR="008E5D14" w:rsidRPr="00B13EF8">
        <w:rPr>
          <w:b/>
          <w:lang w:val="el-GR"/>
        </w:rPr>
        <w:t xml:space="preserve">Τίτλος </w:t>
      </w:r>
    </w:p>
    <w:p w:rsidR="008E5D14" w:rsidRDefault="00444C0B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 w:rsidRPr="00444C0B">
        <w:rPr>
          <w:lang w:val="el-GR"/>
        </w:rPr>
        <w:t xml:space="preserve"> …</w:t>
      </w:r>
      <w:r w:rsidR="0094542D">
        <w:rPr>
          <w:lang w:val="el-GR"/>
        </w:rPr>
        <w:t>.</w:t>
      </w:r>
    </w:p>
    <w:p w:rsidR="00AC5FAD" w:rsidRPr="00444C0B" w:rsidRDefault="00AC5FAD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</w:p>
    <w:p w:rsidR="0094542D" w:rsidRDefault="00B13EF8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 w:rsidRPr="00B13EF8">
        <w:rPr>
          <w:b/>
          <w:lang w:val="el-GR"/>
        </w:rPr>
        <w:t>2.</w:t>
      </w:r>
      <w:r w:rsidR="0094542D">
        <w:rPr>
          <w:b/>
          <w:lang w:val="el-GR"/>
        </w:rPr>
        <w:t xml:space="preserve"> Φορέας Υλοποίησης</w:t>
      </w:r>
    </w:p>
    <w:p w:rsidR="0094542D" w:rsidRPr="0094542D" w:rsidRDefault="0094542D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 w:rsidRPr="0094542D">
        <w:rPr>
          <w:lang w:val="el-GR"/>
        </w:rPr>
        <w:t>…</w:t>
      </w:r>
      <w:r>
        <w:rPr>
          <w:lang w:val="el-GR"/>
        </w:rPr>
        <w:t>.</w:t>
      </w:r>
    </w:p>
    <w:p w:rsidR="00444C0B" w:rsidRPr="00B13EF8" w:rsidRDefault="0094542D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>
        <w:rPr>
          <w:b/>
          <w:lang w:val="el-GR"/>
        </w:rPr>
        <w:t xml:space="preserve">3. </w:t>
      </w:r>
      <w:r w:rsidR="00B13EF8" w:rsidRPr="00B13EF8">
        <w:rPr>
          <w:b/>
          <w:lang w:val="el-GR"/>
        </w:rPr>
        <w:t xml:space="preserve"> </w:t>
      </w:r>
      <w:r w:rsidR="001227C0" w:rsidRPr="00B13EF8">
        <w:rPr>
          <w:b/>
          <w:lang w:val="el-GR"/>
        </w:rPr>
        <w:t xml:space="preserve">Στόχοι και </w:t>
      </w:r>
      <w:r w:rsidR="0008638A">
        <w:rPr>
          <w:b/>
          <w:lang w:val="el-GR"/>
        </w:rPr>
        <w:t>Σ</w:t>
      </w:r>
      <w:r w:rsidR="0008638A" w:rsidRPr="00B13EF8">
        <w:rPr>
          <w:b/>
          <w:lang w:val="el-GR"/>
        </w:rPr>
        <w:t xml:space="preserve">ύντομη </w:t>
      </w:r>
      <w:r w:rsidR="0008638A">
        <w:rPr>
          <w:b/>
          <w:lang w:val="el-GR"/>
        </w:rPr>
        <w:t>Π</w:t>
      </w:r>
      <w:r w:rsidR="0008638A" w:rsidRPr="00B13EF8">
        <w:rPr>
          <w:b/>
          <w:lang w:val="el-GR"/>
        </w:rPr>
        <w:t xml:space="preserve">εριγραφή </w:t>
      </w:r>
    </w:p>
    <w:p w:rsidR="005A5E32" w:rsidRDefault="00444C0B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 w:rsidRPr="00444C0B">
        <w:rPr>
          <w:lang w:val="el-GR"/>
        </w:rPr>
        <w:t xml:space="preserve"> ….</w:t>
      </w:r>
    </w:p>
    <w:p w:rsidR="00AC5FAD" w:rsidRDefault="00AC5FAD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</w:p>
    <w:p w:rsidR="00B13EF8" w:rsidRPr="001D1538" w:rsidRDefault="00DC37F8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lang w:val="el-GR"/>
        </w:rPr>
      </w:pPr>
      <w:r>
        <w:rPr>
          <w:b/>
          <w:lang w:val="en-GB"/>
        </w:rPr>
        <w:t>4</w:t>
      </w:r>
      <w:r w:rsidR="00B13EF8" w:rsidRPr="00B13EF8">
        <w:rPr>
          <w:b/>
          <w:lang w:val="el-GR"/>
        </w:rPr>
        <w:t xml:space="preserve">. Θεματικός Στόχος: </w:t>
      </w:r>
      <w:r w:rsidR="001D1538">
        <w:rPr>
          <w:b/>
          <w:lang w:val="el-GR"/>
        </w:rPr>
        <w:t xml:space="preserve"> </w:t>
      </w:r>
      <w:r w:rsidR="001D1538" w:rsidRPr="001D1538">
        <w:rPr>
          <w:lang w:val="el-GR"/>
        </w:rPr>
        <w:t>….</w:t>
      </w:r>
    </w:p>
    <w:p w:rsidR="00B13EF8" w:rsidRDefault="00B13EF8" w:rsidP="00AC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 w:rsidRPr="006E4FA6">
        <w:rPr>
          <w:lang w:val="el-GR"/>
        </w:rPr>
        <w:t xml:space="preserve">Να καταγραφεί ο </w:t>
      </w:r>
      <w:r w:rsidRPr="006E4FA6">
        <w:rPr>
          <w:u w:val="single"/>
          <w:lang w:val="el-GR"/>
        </w:rPr>
        <w:t>θεματικός στόχος</w:t>
      </w:r>
      <w:r w:rsidRPr="006E4FA6">
        <w:rPr>
          <w:lang w:val="el-GR"/>
        </w:rPr>
        <w:t xml:space="preserve"> κάτω από τον οποίο εμπίπτει </w:t>
      </w:r>
      <w:r w:rsidR="00AC5FAD">
        <w:rPr>
          <w:lang w:val="el-GR"/>
        </w:rPr>
        <w:t>η</w:t>
      </w:r>
      <w:r w:rsidRPr="006E4FA6">
        <w:rPr>
          <w:lang w:val="el-GR"/>
        </w:rPr>
        <w:t xml:space="preserve"> </w:t>
      </w:r>
      <w:r w:rsidR="0008638A" w:rsidRPr="006E4FA6">
        <w:rPr>
          <w:lang w:val="el-GR"/>
        </w:rPr>
        <w:t>προτεινόμεν</w:t>
      </w:r>
      <w:r w:rsidR="0008638A">
        <w:rPr>
          <w:lang w:val="el-GR"/>
        </w:rPr>
        <w:t>η</w:t>
      </w:r>
      <w:r w:rsidR="0008638A" w:rsidRPr="006E4FA6">
        <w:rPr>
          <w:lang w:val="el-GR"/>
        </w:rPr>
        <w:t xml:space="preserve"> </w:t>
      </w:r>
      <w:r w:rsidR="0008638A">
        <w:rPr>
          <w:lang w:val="el-GR"/>
        </w:rPr>
        <w:t>δ</w:t>
      </w:r>
      <w:r w:rsidR="0008638A" w:rsidRPr="006E4FA6">
        <w:rPr>
          <w:lang w:val="el-GR"/>
        </w:rPr>
        <w:t>ράση</w:t>
      </w:r>
      <w:r w:rsidR="00AC5FAD">
        <w:rPr>
          <w:lang w:val="el-GR"/>
        </w:rPr>
        <w:t>/</w:t>
      </w:r>
      <w:r w:rsidR="0008638A">
        <w:rPr>
          <w:lang w:val="el-GR"/>
        </w:rPr>
        <w:t>σχέδιο/έργο</w:t>
      </w:r>
      <w:r w:rsidRPr="006E4FA6">
        <w:rPr>
          <w:lang w:val="el-GR"/>
        </w:rPr>
        <w:t xml:space="preserve">, </w:t>
      </w:r>
      <w:r>
        <w:rPr>
          <w:lang w:val="el-GR"/>
        </w:rPr>
        <w:t xml:space="preserve">από </w:t>
      </w:r>
      <w:r w:rsidRPr="006E4FA6">
        <w:rPr>
          <w:lang w:val="el-GR"/>
        </w:rPr>
        <w:t xml:space="preserve">τους 11 θεματικούς στόχους </w:t>
      </w:r>
      <w:r>
        <w:rPr>
          <w:lang w:val="el-GR"/>
        </w:rPr>
        <w:t xml:space="preserve">που έχουν τεθεί με βάση τη </w:t>
      </w:r>
      <w:r w:rsidRPr="006E4FA6">
        <w:rPr>
          <w:lang w:val="el-GR"/>
        </w:rPr>
        <w:t>Στρατηγική Ευρώπη 2020 και στους οποίους θα επικεντρώνονται οι δράσεις των Ευρωπαϊκών Διαρθρωτικών και Επενδυτικών Ταμείων κατά την περίοδο 2014-2020 (Άρθρο 9 του Κανονισμού Κοινών Διατάξεων</w:t>
      </w:r>
      <w:r w:rsidR="00FB53D1" w:rsidRPr="00FB53D1">
        <w:rPr>
          <w:lang w:val="el-GR"/>
        </w:rPr>
        <w:t xml:space="preserve"> </w:t>
      </w:r>
      <w:r w:rsidR="00FB53D1">
        <w:rPr>
          <w:lang w:val="el-GR"/>
        </w:rPr>
        <w:t xml:space="preserve">όπως καταγράφεται στο </w:t>
      </w:r>
      <w:r w:rsidR="00FB53D1" w:rsidRPr="00B13EF8">
        <w:rPr>
          <w:b/>
          <w:lang w:val="el-GR"/>
        </w:rPr>
        <w:t xml:space="preserve">Συνημμένο </w:t>
      </w:r>
      <w:r w:rsidR="00D47E9F">
        <w:rPr>
          <w:b/>
          <w:lang w:val="el-GR"/>
        </w:rPr>
        <w:t>2</w:t>
      </w:r>
      <w:r w:rsidR="00CF39A9">
        <w:rPr>
          <w:b/>
          <w:lang w:val="el-GR"/>
        </w:rPr>
        <w:t xml:space="preserve"> </w:t>
      </w:r>
      <w:r w:rsidR="00CF39A9" w:rsidRPr="0094542D">
        <w:rPr>
          <w:lang w:val="el-GR"/>
        </w:rPr>
        <w:t>της προηγούμενης σχετικής μας επιστολής με ημερομηνία 12 Απριλίου 2013</w:t>
      </w:r>
      <w:r>
        <w:rPr>
          <w:lang w:val="el-GR"/>
        </w:rPr>
        <w:t>)</w:t>
      </w:r>
    </w:p>
    <w:p w:rsidR="00B13EF8" w:rsidRPr="00B13EF8" w:rsidRDefault="00DC37F8" w:rsidP="00B1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rPr>
          <w:b/>
          <w:lang w:val="el-GR"/>
        </w:rPr>
      </w:pPr>
      <w:r>
        <w:rPr>
          <w:b/>
          <w:lang w:val="en-GB"/>
        </w:rPr>
        <w:t>5</w:t>
      </w:r>
      <w:r w:rsidR="00B13EF8" w:rsidRPr="00B13EF8">
        <w:rPr>
          <w:b/>
          <w:lang w:val="el-GR"/>
        </w:rPr>
        <w:t>. Επενδυτική Προτεραιότητα:</w:t>
      </w:r>
      <w:r w:rsidR="001D1538" w:rsidRPr="001D1538">
        <w:rPr>
          <w:lang w:val="el-GR"/>
        </w:rPr>
        <w:t xml:space="preserve"> ….</w:t>
      </w:r>
    </w:p>
    <w:p w:rsidR="00B13EF8" w:rsidRPr="006E4FA6" w:rsidRDefault="00B13EF8" w:rsidP="00B1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rPr>
          <w:lang w:val="el-GR"/>
        </w:rPr>
      </w:pPr>
      <w:r>
        <w:rPr>
          <w:lang w:val="el-GR"/>
        </w:rPr>
        <w:t>Να</w:t>
      </w:r>
      <w:r w:rsidRPr="006E4FA6">
        <w:rPr>
          <w:lang w:val="el-GR"/>
        </w:rPr>
        <w:t xml:space="preserve"> αναφερθεί η συγκεκριμένη </w:t>
      </w:r>
      <w:r w:rsidRPr="006E4FA6">
        <w:rPr>
          <w:u w:val="single"/>
          <w:lang w:val="el-GR"/>
        </w:rPr>
        <w:t>επενδυτική προτεραιότητα</w:t>
      </w:r>
      <w:r w:rsidRPr="006E4FA6">
        <w:rPr>
          <w:lang w:val="el-GR"/>
        </w:rPr>
        <w:t xml:space="preserve">, κάτω από την οποία εμπίπτει </w:t>
      </w:r>
      <w:r w:rsidR="00AC5FAD">
        <w:rPr>
          <w:lang w:val="el-GR"/>
        </w:rPr>
        <w:t>η</w:t>
      </w:r>
      <w:r>
        <w:rPr>
          <w:lang w:val="el-GR"/>
        </w:rPr>
        <w:t xml:space="preserve"> </w:t>
      </w:r>
      <w:r w:rsidR="0008638A">
        <w:rPr>
          <w:lang w:val="el-GR"/>
        </w:rPr>
        <w:t>προτεινόμενη δράση/σχέδιο/</w:t>
      </w:r>
      <w:r>
        <w:rPr>
          <w:lang w:val="el-GR"/>
        </w:rPr>
        <w:t>έργο</w:t>
      </w:r>
      <w:r w:rsidRPr="006E4FA6">
        <w:rPr>
          <w:lang w:val="el-GR"/>
        </w:rPr>
        <w:t>, όπως αυτές εξειδικεύονται για κάθε θεματικό στόχο στους ειδικούς κανόνες των Ταμείων (Άρθρο 5 του Κανονισμού για το ΕΤΠΑ, Άρθρο 3 του Κανονισμού για το ΕΚΤ, Άρθρο 3 του Κανονισμού για το Ταμείο Συνοχής, Άρθρο 6 του Κανονισμού για την ΕΕΣ</w:t>
      </w:r>
      <w:r>
        <w:rPr>
          <w:lang w:val="el-GR"/>
        </w:rPr>
        <w:t>, όπως καταγράφονται στο</w:t>
      </w:r>
      <w:r w:rsidRPr="006E4FA6">
        <w:rPr>
          <w:lang w:val="el-GR"/>
        </w:rPr>
        <w:t xml:space="preserve"> </w:t>
      </w:r>
      <w:r w:rsidRPr="006E4FA6">
        <w:rPr>
          <w:b/>
          <w:lang w:val="el-GR"/>
        </w:rPr>
        <w:t xml:space="preserve">Συνημμένο </w:t>
      </w:r>
      <w:r w:rsidR="00D47E9F">
        <w:rPr>
          <w:b/>
          <w:lang w:val="el-GR"/>
        </w:rPr>
        <w:t>2</w:t>
      </w:r>
      <w:r w:rsidR="0094542D">
        <w:rPr>
          <w:b/>
          <w:lang w:val="el-GR"/>
        </w:rPr>
        <w:t xml:space="preserve"> </w:t>
      </w:r>
      <w:r w:rsidR="00CF39A9" w:rsidRPr="0094542D">
        <w:rPr>
          <w:lang w:val="el-GR"/>
        </w:rPr>
        <w:t>της προηγούμενης σχετικής μας επιστολής με ημερομηνία 12 Απριλίου 2013</w:t>
      </w:r>
      <w:r w:rsidRPr="00DC37F8">
        <w:rPr>
          <w:lang w:val="el-GR"/>
        </w:rPr>
        <w:t>)</w:t>
      </w:r>
      <w:r w:rsidRPr="006E4FA6">
        <w:rPr>
          <w:lang w:val="el-GR"/>
        </w:rPr>
        <w:t>.</w:t>
      </w:r>
    </w:p>
    <w:p w:rsidR="008867B6" w:rsidRDefault="008867B6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lang w:val="el-GR"/>
        </w:rPr>
      </w:pPr>
    </w:p>
    <w:p w:rsidR="002875BB" w:rsidRPr="00992050" w:rsidRDefault="00DC37F8" w:rsidP="00B1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>
        <w:rPr>
          <w:b/>
          <w:lang w:val="en-GB"/>
        </w:rPr>
        <w:t>6</w:t>
      </w:r>
      <w:r w:rsidR="002875BB" w:rsidRPr="00992050">
        <w:rPr>
          <w:b/>
          <w:lang w:val="el-GR"/>
        </w:rPr>
        <w:t xml:space="preserve">.  </w:t>
      </w:r>
      <w:r w:rsidR="0008638A">
        <w:rPr>
          <w:b/>
          <w:lang w:val="el-GR"/>
        </w:rPr>
        <w:t xml:space="preserve">Κατάταξη στους </w:t>
      </w:r>
      <w:r w:rsidR="0008638A" w:rsidRPr="00992050">
        <w:rPr>
          <w:b/>
          <w:lang w:val="el-GR"/>
        </w:rPr>
        <w:t>Γενικ</w:t>
      </w:r>
      <w:r w:rsidR="0008638A">
        <w:rPr>
          <w:b/>
          <w:lang w:val="el-GR"/>
        </w:rPr>
        <w:t>ούς</w:t>
      </w:r>
      <w:r w:rsidR="0008638A" w:rsidRPr="00992050">
        <w:rPr>
          <w:b/>
          <w:lang w:val="el-GR"/>
        </w:rPr>
        <w:t xml:space="preserve"> Στόχο</w:t>
      </w:r>
      <w:r w:rsidR="0008638A">
        <w:rPr>
          <w:b/>
          <w:lang w:val="el-GR"/>
        </w:rPr>
        <w:t xml:space="preserve">υς της </w:t>
      </w:r>
      <w:r w:rsidR="0008638A" w:rsidRPr="00992050">
        <w:rPr>
          <w:b/>
          <w:lang w:val="el-GR"/>
        </w:rPr>
        <w:t xml:space="preserve"> </w:t>
      </w:r>
      <w:r w:rsidR="002875BB" w:rsidRPr="00992050">
        <w:rPr>
          <w:b/>
          <w:lang w:val="el-GR"/>
        </w:rPr>
        <w:t>Πολιτικής Συνοχής</w:t>
      </w:r>
    </w:p>
    <w:p w:rsidR="00992050" w:rsidRDefault="002875BB" w:rsidP="0028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>
        <w:rPr>
          <w:lang w:val="el-GR"/>
        </w:rPr>
        <w:t xml:space="preserve">Να επισημανθεί κατά πόσο </w:t>
      </w:r>
      <w:r w:rsidR="0008638A">
        <w:rPr>
          <w:lang w:val="el-GR"/>
        </w:rPr>
        <w:t xml:space="preserve">η προτεινόμενη </w:t>
      </w:r>
      <w:r w:rsidR="00B13EF8">
        <w:rPr>
          <w:lang w:val="el-GR"/>
        </w:rPr>
        <w:t>δράσ</w:t>
      </w:r>
      <w:r>
        <w:rPr>
          <w:lang w:val="el-GR"/>
        </w:rPr>
        <w:t xml:space="preserve">η ενδείκνυται να </w:t>
      </w:r>
      <w:r w:rsidRPr="002875BB">
        <w:rPr>
          <w:lang w:val="el-GR"/>
        </w:rPr>
        <w:t xml:space="preserve">προωθηθεί στο πλαίσιο του </w:t>
      </w:r>
      <w:r>
        <w:rPr>
          <w:lang w:val="el-GR"/>
        </w:rPr>
        <w:t>Σ</w:t>
      </w:r>
      <w:r w:rsidRPr="002875BB">
        <w:rPr>
          <w:lang w:val="el-GR"/>
        </w:rPr>
        <w:t xml:space="preserve">τόχου </w:t>
      </w:r>
      <w:r w:rsidRPr="0008638A">
        <w:rPr>
          <w:i/>
          <w:lang w:val="el-GR"/>
        </w:rPr>
        <w:t xml:space="preserve">Επένδυση στην Ανάπτυξη και την Απασχόληση </w:t>
      </w:r>
      <w:r>
        <w:rPr>
          <w:lang w:val="el-GR"/>
        </w:rPr>
        <w:t>της Πολιτικής Συνοχής</w:t>
      </w:r>
      <w:r w:rsidR="00992050">
        <w:rPr>
          <w:lang w:val="el-GR"/>
        </w:rPr>
        <w:t>,</w:t>
      </w:r>
      <w:r>
        <w:rPr>
          <w:lang w:val="el-GR"/>
        </w:rPr>
        <w:t xml:space="preserve"> </w:t>
      </w:r>
      <w:r w:rsidRPr="002875BB">
        <w:rPr>
          <w:lang w:val="el-GR"/>
        </w:rPr>
        <w:t xml:space="preserve">δηλαδή στα πλαίσια των </w:t>
      </w:r>
      <w:r w:rsidR="005A5E32">
        <w:rPr>
          <w:lang w:val="el-GR"/>
        </w:rPr>
        <w:t>Ε</w:t>
      </w:r>
      <w:r w:rsidRPr="002875BB">
        <w:rPr>
          <w:lang w:val="el-GR"/>
        </w:rPr>
        <w:t>θνικών Επιχειρησιακών Προγραμμάτων για εφαρμογή της Πολιτικής Συνοχής στη Κύπρο</w:t>
      </w:r>
      <w:r w:rsidR="00992050">
        <w:rPr>
          <w:lang w:val="el-GR"/>
        </w:rPr>
        <w:t>,</w:t>
      </w:r>
      <w:r w:rsidRPr="002875BB">
        <w:rPr>
          <w:lang w:val="el-GR"/>
        </w:rPr>
        <w:t xml:space="preserve"> ή σε συνεργασία με φορείς άλλων χωρών στα πλαίσια των Προγραμμάτων τ</w:t>
      </w:r>
      <w:r w:rsidR="00992050">
        <w:rPr>
          <w:lang w:val="el-GR"/>
        </w:rPr>
        <w:t>ου Στόχου τ</w:t>
      </w:r>
      <w:r w:rsidRPr="002875BB">
        <w:rPr>
          <w:lang w:val="el-GR"/>
        </w:rPr>
        <w:t xml:space="preserve">ης </w:t>
      </w:r>
      <w:r w:rsidRPr="0008638A">
        <w:rPr>
          <w:i/>
          <w:lang w:val="el-GR"/>
        </w:rPr>
        <w:t>Ε</w:t>
      </w:r>
      <w:r w:rsidR="00992050" w:rsidRPr="0008638A">
        <w:rPr>
          <w:i/>
          <w:lang w:val="el-GR"/>
        </w:rPr>
        <w:t xml:space="preserve">υρωπαϊκής Εδαφικής Συνεργασίας </w:t>
      </w:r>
      <w:r w:rsidR="00F766D9" w:rsidRPr="0008638A">
        <w:rPr>
          <w:i/>
          <w:lang w:val="el-GR"/>
        </w:rPr>
        <w:t>(ΕΕΣ)</w:t>
      </w:r>
      <w:r w:rsidR="00F766D9">
        <w:rPr>
          <w:lang w:val="el-GR"/>
        </w:rPr>
        <w:t xml:space="preserve"> </w:t>
      </w:r>
      <w:r w:rsidRPr="002875BB">
        <w:rPr>
          <w:lang w:val="el-GR"/>
        </w:rPr>
        <w:t>στα οποία θα συμμετέχει η Κύπρος</w:t>
      </w:r>
      <w:r w:rsidR="00992050">
        <w:rPr>
          <w:lang w:val="el-GR"/>
        </w:rPr>
        <w:t xml:space="preserve">. </w:t>
      </w:r>
    </w:p>
    <w:p w:rsidR="0094542D" w:rsidRDefault="0094542D" w:rsidP="0028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</w:p>
    <w:p w:rsidR="0027219A" w:rsidRDefault="0027219A" w:rsidP="0028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</w:p>
    <w:p w:rsidR="002875BB" w:rsidRPr="002875BB" w:rsidRDefault="00992050" w:rsidP="0028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el-GR"/>
        </w:rPr>
      </w:pPr>
      <w:r w:rsidRPr="00992050">
        <w:rPr>
          <w:lang w:val="el-GR"/>
        </w:rPr>
        <w:lastRenderedPageBreak/>
        <w:t>Παρακαλώ επιλέξτε αναλόγως</w:t>
      </w:r>
      <w:r>
        <w:rPr>
          <w:lang w:val="el-GR"/>
        </w:rPr>
        <w:t>, σημειώνοντας Χ</w:t>
      </w:r>
      <w:r w:rsidRPr="00992050">
        <w:rPr>
          <w:lang w:val="el-GR"/>
        </w:rPr>
        <w:t xml:space="preserve"> </w:t>
      </w:r>
      <w:r>
        <w:rPr>
          <w:lang w:val="el-GR"/>
        </w:rPr>
        <w:t>πιο κάτω:</w:t>
      </w:r>
      <w:r w:rsidR="002875BB" w:rsidRPr="002875BB">
        <w:rPr>
          <w:lang w:val="el-GR"/>
        </w:rPr>
        <w:t xml:space="preserve"> </w:t>
      </w:r>
    </w:p>
    <w:p w:rsidR="00CB216F" w:rsidRDefault="00CB216F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jc w:val="left"/>
        <w:rPr>
          <w:lang w:val="el-GR"/>
        </w:rPr>
      </w:pPr>
      <w:r w:rsidRPr="00367AE0">
        <w:rPr>
          <w:b/>
          <w:i/>
          <w:lang w:val="el-GR"/>
        </w:rPr>
        <w:t>Επένδυση στην Ανάπτυξη και την Απασχόληση</w:t>
      </w:r>
      <w:bookmarkStart w:id="0" w:name="Check1"/>
      <w:r w:rsidR="00992050">
        <w:rPr>
          <w:b/>
          <w:i/>
          <w:lang w:val="el-GR"/>
        </w:rPr>
        <w:t xml:space="preserve"> (Εθνικά Προγράμματα) </w:t>
      </w:r>
      <w:r w:rsidR="00725B6B">
        <w:rPr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l-GR"/>
        </w:rPr>
        <w:instrText xml:space="preserve"> FORMCHECKBOX </w:instrText>
      </w:r>
      <w:r w:rsidR="00725B6B">
        <w:rPr>
          <w:lang w:val="el-GR"/>
        </w:rPr>
      </w:r>
      <w:r w:rsidR="00725B6B">
        <w:rPr>
          <w:lang w:val="el-GR"/>
        </w:rPr>
        <w:fldChar w:fldCharType="end"/>
      </w:r>
      <w:bookmarkEnd w:id="0"/>
    </w:p>
    <w:p w:rsidR="00CB216F" w:rsidRDefault="00CB216F" w:rsidP="00CB2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lang w:val="el-GR"/>
        </w:rPr>
      </w:pPr>
    </w:p>
    <w:p w:rsidR="00CB216F" w:rsidRDefault="00CB216F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jc w:val="left"/>
        <w:rPr>
          <w:lang w:val="el-GR"/>
        </w:rPr>
      </w:pPr>
      <w:r w:rsidRPr="00367AE0">
        <w:rPr>
          <w:b/>
          <w:i/>
          <w:lang w:val="el-GR"/>
        </w:rPr>
        <w:t xml:space="preserve">Ευρωπαϊκή Εδαφική </w:t>
      </w:r>
      <w:r w:rsidRPr="007C61FB">
        <w:rPr>
          <w:b/>
          <w:i/>
          <w:lang w:val="el-GR"/>
        </w:rPr>
        <w:t>Συνεργασία (</w:t>
      </w:r>
      <w:r w:rsidR="00992050">
        <w:rPr>
          <w:b/>
          <w:i/>
          <w:lang w:val="el-GR"/>
        </w:rPr>
        <w:t xml:space="preserve">Προγράμματα </w:t>
      </w:r>
      <w:r w:rsidRPr="007C61FB">
        <w:rPr>
          <w:b/>
          <w:i/>
          <w:lang w:val="el-GR"/>
        </w:rPr>
        <w:t>ΕΕΣ)</w:t>
      </w:r>
      <w:r w:rsidRPr="007C61FB">
        <w:rPr>
          <w:b/>
          <w:i/>
          <w:lang w:val="el-GR"/>
        </w:rPr>
        <w:tab/>
      </w:r>
      <w:r w:rsidRPr="007C61FB">
        <w:rPr>
          <w:lang w:val="el-GR"/>
        </w:rPr>
        <w:tab/>
      </w:r>
      <w:r>
        <w:rPr>
          <w:lang w:val="el-GR"/>
        </w:rPr>
        <w:tab/>
      </w:r>
      <w:r w:rsidR="00725B6B">
        <w:rPr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lang w:val="el-GR"/>
        </w:rPr>
        <w:instrText xml:space="preserve"> FORMCHECKBOX </w:instrText>
      </w:r>
      <w:r w:rsidR="00725B6B">
        <w:rPr>
          <w:lang w:val="el-GR"/>
        </w:rPr>
      </w:r>
      <w:r w:rsidR="00725B6B">
        <w:rPr>
          <w:lang w:val="el-GR"/>
        </w:rPr>
        <w:fldChar w:fldCharType="end"/>
      </w:r>
      <w:bookmarkEnd w:id="1"/>
    </w:p>
    <w:p w:rsidR="005A5E32" w:rsidRDefault="005A5E32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lang w:val="el-GR"/>
        </w:rPr>
      </w:pPr>
    </w:p>
    <w:p w:rsidR="00782B38" w:rsidRPr="006E4FA6" w:rsidRDefault="00DC37F8" w:rsidP="007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>
        <w:rPr>
          <w:b/>
          <w:lang w:val="en-GB"/>
        </w:rPr>
        <w:t>7</w:t>
      </w:r>
      <w:r w:rsidR="00992050" w:rsidRPr="00992050">
        <w:rPr>
          <w:b/>
          <w:lang w:val="el-GR"/>
        </w:rPr>
        <w:t xml:space="preserve">. </w:t>
      </w:r>
      <w:r w:rsidR="00782B38" w:rsidRPr="00992050">
        <w:rPr>
          <w:b/>
          <w:lang w:val="el-GR"/>
        </w:rPr>
        <w:t xml:space="preserve"> Επισήμανση της προστιθέμενης αξίας</w:t>
      </w:r>
      <w:r w:rsidR="00782B38" w:rsidRPr="006E4FA6">
        <w:rPr>
          <w:lang w:val="el-GR"/>
        </w:rPr>
        <w:t xml:space="preserve"> </w:t>
      </w:r>
      <w:r w:rsidR="0008638A">
        <w:rPr>
          <w:lang w:val="el-GR"/>
        </w:rPr>
        <w:t xml:space="preserve">της δράσης/σχεδίου/ </w:t>
      </w:r>
      <w:r w:rsidR="001D1538">
        <w:rPr>
          <w:lang w:val="el-GR"/>
        </w:rPr>
        <w:t>έργου</w:t>
      </w:r>
    </w:p>
    <w:p w:rsidR="00782B38" w:rsidRPr="006E4FA6" w:rsidRDefault="00782B38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 w:rsidRPr="006E4FA6">
        <w:rPr>
          <w:lang w:val="el-GR"/>
        </w:rPr>
        <w:t>…</w:t>
      </w:r>
    </w:p>
    <w:p w:rsidR="00782B38" w:rsidRPr="002D637B" w:rsidRDefault="00DC37F8" w:rsidP="007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 w:rsidRPr="00DC37F8">
        <w:rPr>
          <w:b/>
          <w:lang w:val="el-GR"/>
        </w:rPr>
        <w:t>8</w:t>
      </w:r>
      <w:r w:rsidR="00782B38" w:rsidRPr="006E4FA6">
        <w:rPr>
          <w:lang w:val="el-GR"/>
        </w:rPr>
        <w:t xml:space="preserve">. </w:t>
      </w:r>
      <w:r w:rsidR="00782B38" w:rsidRPr="00992050">
        <w:rPr>
          <w:b/>
          <w:lang w:val="el-GR"/>
        </w:rPr>
        <w:t xml:space="preserve">Επισήμανση τη χωρικής -  περιφερειακής διάστασης </w:t>
      </w:r>
      <w:r w:rsidR="00782B38" w:rsidRPr="002D637B">
        <w:rPr>
          <w:lang w:val="el-GR"/>
        </w:rPr>
        <w:t xml:space="preserve">π.χ. </w:t>
      </w:r>
      <w:r w:rsidR="00782B38">
        <w:rPr>
          <w:lang w:val="el-GR"/>
        </w:rPr>
        <w:t>ε</w:t>
      </w:r>
      <w:r w:rsidR="00782B38" w:rsidRPr="002D637B">
        <w:rPr>
          <w:lang w:val="el-GR"/>
        </w:rPr>
        <w:t>θνική (οριζόντια) ή τοπική/περιφερειακή δράση, εκτίμηση για τις πιθανές χωρικές επιδράσεις από την προώθηση προτεινόμεν</w:t>
      </w:r>
      <w:r w:rsidR="00992050">
        <w:rPr>
          <w:lang w:val="el-GR"/>
        </w:rPr>
        <w:t xml:space="preserve">ου έργου </w:t>
      </w:r>
      <w:r w:rsidR="00782B38" w:rsidRPr="002D637B">
        <w:rPr>
          <w:lang w:val="el-GR"/>
        </w:rPr>
        <w:t xml:space="preserve"> ειδικότερα όσον αφορά τις περιοχές της υπαίθρου, τις αστικές, τις παράκτιες, τις αλιευτικές και τις τουριστικές περιοχές</w:t>
      </w:r>
    </w:p>
    <w:p w:rsidR="00782B38" w:rsidRDefault="00782B38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>
        <w:rPr>
          <w:lang w:val="el-GR"/>
        </w:rPr>
        <w:t>….</w:t>
      </w:r>
    </w:p>
    <w:p w:rsidR="00444C0B" w:rsidRPr="00992050" w:rsidRDefault="00DC37F8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 w:rsidRPr="00DC37F8">
        <w:rPr>
          <w:b/>
          <w:lang w:val="el-GR"/>
        </w:rPr>
        <w:t>9</w:t>
      </w:r>
      <w:r w:rsidR="00992050" w:rsidRPr="00992050">
        <w:rPr>
          <w:b/>
          <w:lang w:val="el-GR"/>
        </w:rPr>
        <w:t xml:space="preserve">. </w:t>
      </w:r>
      <w:r w:rsidR="00704E4C" w:rsidRPr="00992050">
        <w:rPr>
          <w:b/>
          <w:lang w:val="el-GR"/>
        </w:rPr>
        <w:t>Εκτίμηση της χ</w:t>
      </w:r>
      <w:r w:rsidR="001227C0" w:rsidRPr="00992050">
        <w:rPr>
          <w:b/>
          <w:lang w:val="el-GR"/>
        </w:rPr>
        <w:t>ρονική</w:t>
      </w:r>
      <w:r w:rsidR="00704E4C" w:rsidRPr="00992050">
        <w:rPr>
          <w:b/>
          <w:lang w:val="el-GR"/>
        </w:rPr>
        <w:t>ς</w:t>
      </w:r>
      <w:r w:rsidR="001227C0" w:rsidRPr="00992050">
        <w:rPr>
          <w:b/>
          <w:lang w:val="el-GR"/>
        </w:rPr>
        <w:t xml:space="preserve"> διάρκεια</w:t>
      </w:r>
      <w:r w:rsidR="00704E4C" w:rsidRPr="00992050">
        <w:rPr>
          <w:b/>
          <w:lang w:val="el-GR"/>
        </w:rPr>
        <w:t>ς</w:t>
      </w:r>
      <w:r w:rsidR="00992050" w:rsidRPr="00992050">
        <w:rPr>
          <w:b/>
          <w:lang w:val="el-GR"/>
        </w:rPr>
        <w:t xml:space="preserve"> </w:t>
      </w:r>
      <w:r w:rsidR="002420F2" w:rsidRPr="00992050">
        <w:rPr>
          <w:b/>
          <w:lang w:val="el-GR"/>
        </w:rPr>
        <w:t>ε</w:t>
      </w:r>
      <w:r w:rsidR="001227C0" w:rsidRPr="00992050">
        <w:rPr>
          <w:b/>
          <w:lang w:val="el-GR"/>
        </w:rPr>
        <w:t xml:space="preserve">φαρμογής </w:t>
      </w:r>
    </w:p>
    <w:p w:rsidR="001227C0" w:rsidRPr="00444C0B" w:rsidRDefault="00444C0B" w:rsidP="005A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 w:rsidRPr="00444C0B">
        <w:rPr>
          <w:lang w:val="el-GR"/>
        </w:rPr>
        <w:t xml:space="preserve"> …</w:t>
      </w:r>
      <w:r w:rsidR="008867B6">
        <w:rPr>
          <w:lang w:val="el-GR"/>
        </w:rPr>
        <w:t>.</w:t>
      </w:r>
    </w:p>
    <w:p w:rsidR="00DC37F8" w:rsidRDefault="00DC37F8" w:rsidP="0008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n-GB"/>
        </w:rPr>
      </w:pPr>
      <w:r w:rsidRPr="00DC37F8">
        <w:rPr>
          <w:b/>
          <w:lang w:val="el-GR"/>
        </w:rPr>
        <w:t>10</w:t>
      </w:r>
      <w:r w:rsidR="00992050" w:rsidRPr="00992050">
        <w:rPr>
          <w:b/>
          <w:lang w:val="el-GR"/>
        </w:rPr>
        <w:t xml:space="preserve">. </w:t>
      </w:r>
      <w:r w:rsidR="00B5365A" w:rsidRPr="00992050">
        <w:rPr>
          <w:b/>
          <w:lang w:val="el-GR"/>
        </w:rPr>
        <w:t xml:space="preserve">Επισήμανση του σταδίου ωρίμανσης </w:t>
      </w:r>
      <w:r w:rsidR="0008638A">
        <w:rPr>
          <w:b/>
          <w:lang w:val="el-GR"/>
        </w:rPr>
        <w:t>της Δράσης</w:t>
      </w:r>
    </w:p>
    <w:p w:rsidR="00B5365A" w:rsidRPr="00444C0B" w:rsidRDefault="00444C0B" w:rsidP="0008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 w:rsidRPr="00444C0B">
        <w:rPr>
          <w:lang w:val="el-GR"/>
        </w:rPr>
        <w:t xml:space="preserve"> ….</w:t>
      </w:r>
    </w:p>
    <w:p w:rsidR="00444C0B" w:rsidRPr="00992050" w:rsidRDefault="00992050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el-GR"/>
        </w:rPr>
      </w:pPr>
      <w:r w:rsidRPr="00992050">
        <w:rPr>
          <w:b/>
          <w:lang w:val="el-GR"/>
        </w:rPr>
        <w:t>1</w:t>
      </w:r>
      <w:r w:rsidR="00DC37F8" w:rsidRPr="00DC37F8">
        <w:rPr>
          <w:b/>
          <w:lang w:val="el-GR"/>
        </w:rPr>
        <w:t>1</w:t>
      </w:r>
      <w:r w:rsidRPr="00992050">
        <w:rPr>
          <w:b/>
          <w:lang w:val="el-GR"/>
        </w:rPr>
        <w:t xml:space="preserve">. </w:t>
      </w:r>
      <w:r w:rsidR="00C566D6" w:rsidRPr="00992050">
        <w:rPr>
          <w:b/>
          <w:lang w:val="el-GR"/>
        </w:rPr>
        <w:t>Ενδεικτική συνολική δαπάνη</w:t>
      </w:r>
      <w:r w:rsidR="002420F2" w:rsidRPr="00992050">
        <w:rPr>
          <w:b/>
          <w:lang w:val="el-GR"/>
        </w:rPr>
        <w:t>,</w:t>
      </w:r>
      <w:r w:rsidR="00C566D6" w:rsidRPr="00992050">
        <w:rPr>
          <w:b/>
          <w:lang w:val="el-GR"/>
        </w:rPr>
        <w:t xml:space="preserve"> όπου είναι δυνατόν ανά έτος</w:t>
      </w:r>
    </w:p>
    <w:p w:rsidR="00C566D6" w:rsidRDefault="00444C0B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 w:rsidRPr="00444C0B">
        <w:rPr>
          <w:lang w:val="el-GR"/>
        </w:rPr>
        <w:t>….</w:t>
      </w:r>
    </w:p>
    <w:p w:rsidR="00DC37F8" w:rsidRDefault="00CF39A9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lang w:val="en-GB"/>
        </w:rPr>
      </w:pPr>
      <w:r w:rsidRPr="00992050">
        <w:rPr>
          <w:b/>
          <w:lang w:val="el-GR"/>
        </w:rPr>
        <w:t>1</w:t>
      </w:r>
      <w:r w:rsidR="00DC37F8" w:rsidRPr="00DC37F8">
        <w:rPr>
          <w:b/>
          <w:lang w:val="el-GR"/>
        </w:rPr>
        <w:t>2</w:t>
      </w:r>
      <w:r w:rsidRPr="00992050">
        <w:rPr>
          <w:b/>
          <w:lang w:val="el-GR"/>
        </w:rPr>
        <w:t xml:space="preserve">. </w:t>
      </w:r>
      <w:r>
        <w:rPr>
          <w:b/>
          <w:lang w:val="el-GR"/>
        </w:rPr>
        <w:t>Πηγή Χρηματοδότησης (ΕΤΠΑ, ΕΚΤ, ΤΣ)</w:t>
      </w:r>
    </w:p>
    <w:p w:rsidR="00CF39A9" w:rsidRDefault="00CF39A9" w:rsidP="00886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lang w:val="el-GR"/>
        </w:rPr>
      </w:pPr>
      <w:r>
        <w:rPr>
          <w:b/>
          <w:lang w:val="el-GR"/>
        </w:rPr>
        <w:t xml:space="preserve"> …..</w:t>
      </w:r>
    </w:p>
    <w:p w:rsidR="000123D8" w:rsidRDefault="005F4C65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/>
          <w:sz w:val="20"/>
          <w:lang w:val="el-GR"/>
        </w:rPr>
      </w:pPr>
      <w:r>
        <w:rPr>
          <w:i/>
          <w:sz w:val="20"/>
          <w:lang w:val="el-GR"/>
        </w:rPr>
        <w:t>(</w:t>
      </w:r>
      <w:r w:rsidR="009E0123" w:rsidRPr="009E0123">
        <w:rPr>
          <w:i/>
          <w:sz w:val="20"/>
          <w:lang w:val="el-GR"/>
        </w:rPr>
        <w:t>*Σημ.: σε περίπτωση εκτιμώμενης συμμετοχής</w:t>
      </w:r>
      <w:r w:rsidR="009E0123">
        <w:rPr>
          <w:i/>
          <w:sz w:val="20"/>
          <w:lang w:val="el-GR"/>
        </w:rPr>
        <w:t xml:space="preserve"> του ιδιωτικού τομέα θα πρέπει αυτό να επισημανθεί και να αναφερθεί το ύψος της </w:t>
      </w:r>
      <w:r w:rsidR="00947F57">
        <w:rPr>
          <w:i/>
          <w:sz w:val="20"/>
          <w:lang w:val="el-GR"/>
        </w:rPr>
        <w:t xml:space="preserve">(αναμενόμενης) </w:t>
      </w:r>
      <w:r w:rsidR="009E0123">
        <w:rPr>
          <w:i/>
          <w:sz w:val="20"/>
          <w:lang w:val="el-GR"/>
        </w:rPr>
        <w:t xml:space="preserve">ιδιωτικής συμμετοχής. </w:t>
      </w:r>
    </w:p>
    <w:p w:rsidR="009E0123" w:rsidRPr="009E0123" w:rsidRDefault="009E0123" w:rsidP="002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l-GR"/>
        </w:rPr>
      </w:pPr>
      <w:r>
        <w:rPr>
          <w:i/>
          <w:sz w:val="20"/>
          <w:lang w:val="el-GR"/>
        </w:rPr>
        <w:t>Σε περίπτωση Σχεδ</w:t>
      </w:r>
      <w:r w:rsidR="00947F57">
        <w:rPr>
          <w:i/>
          <w:sz w:val="20"/>
          <w:lang w:val="el-GR"/>
        </w:rPr>
        <w:t xml:space="preserve">ίων Χορηγιών θα πρέπει να επισημανθεί ο βαθμός έντασης της (αναμενόμενης) κρατικής ενίσχυσης </w:t>
      </w:r>
      <w:r w:rsidR="005F4C65">
        <w:rPr>
          <w:i/>
          <w:sz w:val="20"/>
          <w:lang w:val="el-GR"/>
        </w:rPr>
        <w:t>και</w:t>
      </w:r>
      <w:r w:rsidR="00947F57">
        <w:rPr>
          <w:i/>
          <w:sz w:val="20"/>
          <w:lang w:val="el-GR"/>
        </w:rPr>
        <w:t>, όπου εφαρμόζεται, να επισημανθεί κατά πόσο</w:t>
      </w:r>
      <w:r w:rsidR="005F4C65">
        <w:rPr>
          <w:i/>
          <w:sz w:val="20"/>
          <w:lang w:val="el-GR"/>
        </w:rPr>
        <w:t xml:space="preserve"> το Σχέδιο αφορά ενισχύσεις ήσσονος σημασίας (</w:t>
      </w:r>
      <w:r w:rsidR="005F4C65">
        <w:rPr>
          <w:i/>
          <w:sz w:val="20"/>
        </w:rPr>
        <w:t>de</w:t>
      </w:r>
      <w:r w:rsidR="00FB53D1">
        <w:rPr>
          <w:i/>
          <w:sz w:val="20"/>
          <w:lang w:val="el-GR"/>
        </w:rPr>
        <w:t xml:space="preserve"> </w:t>
      </w:r>
      <w:r w:rsidR="005F4C65">
        <w:rPr>
          <w:i/>
          <w:sz w:val="20"/>
        </w:rPr>
        <w:t>minimis</w:t>
      </w:r>
      <w:r w:rsidR="000123D8">
        <w:rPr>
          <w:i/>
          <w:sz w:val="20"/>
          <w:lang w:val="el-GR"/>
        </w:rPr>
        <w:t xml:space="preserve"> </w:t>
      </w:r>
      <w:r w:rsidR="005F4C65">
        <w:rPr>
          <w:i/>
          <w:sz w:val="20"/>
          <w:lang w:val="el-GR"/>
        </w:rPr>
        <w:t>,με βάση τη σχετική νομοθεσία (</w:t>
      </w:r>
      <w:hyperlink r:id="rId8" w:history="1">
        <w:r w:rsidR="005F4C65" w:rsidRPr="00A879AF">
          <w:rPr>
            <w:rStyle w:val="Hyperlink"/>
            <w:i/>
            <w:sz w:val="20"/>
            <w:lang w:val="el-GR"/>
          </w:rPr>
          <w:t>www.publicaid.gov.cy</w:t>
        </w:r>
      </w:hyperlink>
      <w:r w:rsidR="005F4C65">
        <w:rPr>
          <w:i/>
          <w:sz w:val="20"/>
          <w:lang w:val="el-GR"/>
        </w:rPr>
        <w:t xml:space="preserve">))    </w:t>
      </w:r>
    </w:p>
    <w:p w:rsidR="00256F35" w:rsidRDefault="00256F35">
      <w:pPr>
        <w:rPr>
          <w:b/>
          <w:u w:val="single"/>
          <w:lang w:val="el-GR"/>
        </w:rPr>
      </w:pPr>
    </w:p>
    <w:sectPr w:rsidR="00256F35" w:rsidSect="008867B6">
      <w:footerReference w:type="default" r:id="rId9"/>
      <w:headerReference w:type="first" r:id="rId10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C6" w:rsidRDefault="008C35C6" w:rsidP="00E650E3">
      <w:pPr>
        <w:spacing w:after="0" w:line="240" w:lineRule="auto"/>
      </w:pPr>
      <w:r>
        <w:separator/>
      </w:r>
    </w:p>
  </w:endnote>
  <w:endnote w:type="continuationSeparator" w:id="1">
    <w:p w:rsidR="008C35C6" w:rsidRDefault="008C35C6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AE0" w:rsidRDefault="00725B6B">
    <w:pPr>
      <w:pStyle w:val="Footer"/>
      <w:jc w:val="center"/>
    </w:pPr>
    <w:r>
      <w:fldChar w:fldCharType="begin"/>
    </w:r>
    <w:r w:rsidR="00367AE0">
      <w:instrText xml:space="preserve"> PAGE   \* MERGEFORMAT </w:instrText>
    </w:r>
    <w:r>
      <w:fldChar w:fldCharType="separate"/>
    </w:r>
    <w:r w:rsidR="00AC3A42">
      <w:rPr>
        <w:noProof/>
      </w:rPr>
      <w:t>4</w:t>
    </w:r>
    <w:r>
      <w:rPr>
        <w:noProof/>
      </w:rPr>
      <w:fldChar w:fldCharType="end"/>
    </w:r>
  </w:p>
  <w:p w:rsidR="00F02182" w:rsidRDefault="00F02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C6" w:rsidRDefault="008C35C6" w:rsidP="00E650E3">
      <w:pPr>
        <w:spacing w:after="0" w:line="240" w:lineRule="auto"/>
      </w:pPr>
      <w:r>
        <w:separator/>
      </w:r>
    </w:p>
  </w:footnote>
  <w:footnote w:type="continuationSeparator" w:id="1">
    <w:p w:rsidR="008C35C6" w:rsidRDefault="008C35C6" w:rsidP="00E650E3">
      <w:pPr>
        <w:spacing w:after="0" w:line="240" w:lineRule="auto"/>
      </w:pPr>
      <w:r>
        <w:continuationSeparator/>
      </w:r>
    </w:p>
  </w:footnote>
  <w:footnote w:id="2">
    <w:p w:rsidR="007F51A2" w:rsidRPr="00AE0F93" w:rsidRDefault="007F51A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AE0F93">
        <w:rPr>
          <w:lang w:val="el-GR"/>
        </w:rPr>
        <w:t xml:space="preserve"> </w:t>
      </w:r>
      <w:r w:rsidR="00AE0F93">
        <w:rPr>
          <w:lang w:val="el-GR"/>
        </w:rPr>
        <w:t xml:space="preserve">Οι προτάσεις </w:t>
      </w:r>
      <w:r w:rsidR="00933B57">
        <w:rPr>
          <w:lang w:val="el-GR"/>
        </w:rPr>
        <w:t xml:space="preserve">στρατηγικής και οι ενδεικτικές δράσεις/έργα ανά τομέα αρμοδιότητας των Υπουργείων </w:t>
      </w:r>
      <w:r w:rsidR="00AE0F93">
        <w:rPr>
          <w:lang w:val="el-GR"/>
        </w:rPr>
        <w:t>θα συμβάλουν στη διαμόρφωση των στόχων, της στρατηγικής και των αξόνων προτεραιότητας των Προγραμματικών Εγγράφων της περιόδου 2014-2020</w:t>
      </w:r>
      <w:r w:rsidR="00933B57">
        <w:rPr>
          <w:lang w:val="el-GR"/>
        </w:rPr>
        <w:t xml:space="preserve">. Σημειώνεται ότι η διαδικασία επιλογής έργων προς συγχρηματοδότηση θα πραγματοποιηθεί σε μεταγενέστερο στάδιο μετά την έγκριση των Προγραμμάτων από την Ευρωπαϊκή Επιτροπή.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8C" w:rsidRPr="007F51A2" w:rsidRDefault="00B02B8C" w:rsidP="00B02B8C">
    <w:pPr>
      <w:jc w:val="right"/>
      <w:rPr>
        <w:b/>
        <w:u w:val="single"/>
        <w:lang w:val="en-GB"/>
      </w:rPr>
    </w:pPr>
    <w:r>
      <w:rPr>
        <w:b/>
        <w:u w:val="single"/>
        <w:lang w:val="el-GR"/>
      </w:rPr>
      <w:t xml:space="preserve">Συνημμένο </w:t>
    </w:r>
    <w:r w:rsidR="007F51A2">
      <w:rPr>
        <w:b/>
        <w:u w:val="single"/>
        <w:lang w:val="en-GB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07D"/>
    <w:multiLevelType w:val="hybridMultilevel"/>
    <w:tmpl w:val="8E7A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213A"/>
    <w:multiLevelType w:val="hybridMultilevel"/>
    <w:tmpl w:val="D150616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98F7C45"/>
    <w:multiLevelType w:val="hybridMultilevel"/>
    <w:tmpl w:val="4A5E7E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92B44"/>
    <w:multiLevelType w:val="hybridMultilevel"/>
    <w:tmpl w:val="18E4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18B"/>
    <w:multiLevelType w:val="hybridMultilevel"/>
    <w:tmpl w:val="9ADA20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F04EC"/>
    <w:multiLevelType w:val="hybridMultilevel"/>
    <w:tmpl w:val="BDA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47327"/>
    <w:multiLevelType w:val="hybridMultilevel"/>
    <w:tmpl w:val="704C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3358"/>
    <w:multiLevelType w:val="hybridMultilevel"/>
    <w:tmpl w:val="96443B98"/>
    <w:lvl w:ilvl="0" w:tplc="947A9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7767DC"/>
    <w:multiLevelType w:val="hybridMultilevel"/>
    <w:tmpl w:val="343A12FC"/>
    <w:lvl w:ilvl="0" w:tplc="7ACC7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07884"/>
    <w:multiLevelType w:val="hybridMultilevel"/>
    <w:tmpl w:val="7FE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83ABD"/>
    <w:multiLevelType w:val="hybridMultilevel"/>
    <w:tmpl w:val="2F96ED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D557819"/>
    <w:multiLevelType w:val="hybridMultilevel"/>
    <w:tmpl w:val="5510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ED9"/>
    <w:rsid w:val="000123D8"/>
    <w:rsid w:val="00041F9D"/>
    <w:rsid w:val="00073288"/>
    <w:rsid w:val="0008638A"/>
    <w:rsid w:val="00094E96"/>
    <w:rsid w:val="000C5DFC"/>
    <w:rsid w:val="000E477A"/>
    <w:rsid w:val="000E740E"/>
    <w:rsid w:val="001227C0"/>
    <w:rsid w:val="00125D81"/>
    <w:rsid w:val="00142026"/>
    <w:rsid w:val="0015468E"/>
    <w:rsid w:val="001B41AF"/>
    <w:rsid w:val="001C4988"/>
    <w:rsid w:val="001D1538"/>
    <w:rsid w:val="001D48CD"/>
    <w:rsid w:val="0020014C"/>
    <w:rsid w:val="002053D2"/>
    <w:rsid w:val="00217B5B"/>
    <w:rsid w:val="002268C5"/>
    <w:rsid w:val="002420F2"/>
    <w:rsid w:val="00244DA8"/>
    <w:rsid w:val="00256F35"/>
    <w:rsid w:val="002663DD"/>
    <w:rsid w:val="00266EDD"/>
    <w:rsid w:val="0027219A"/>
    <w:rsid w:val="002875BB"/>
    <w:rsid w:val="002C76C8"/>
    <w:rsid w:val="002D637B"/>
    <w:rsid w:val="002E44E5"/>
    <w:rsid w:val="002E547E"/>
    <w:rsid w:val="002F2950"/>
    <w:rsid w:val="00310CA2"/>
    <w:rsid w:val="00315095"/>
    <w:rsid w:val="003175C8"/>
    <w:rsid w:val="003376CF"/>
    <w:rsid w:val="00367AE0"/>
    <w:rsid w:val="0038057D"/>
    <w:rsid w:val="00392810"/>
    <w:rsid w:val="003B6D04"/>
    <w:rsid w:val="003E15D2"/>
    <w:rsid w:val="003F17C2"/>
    <w:rsid w:val="004000DD"/>
    <w:rsid w:val="0040438D"/>
    <w:rsid w:val="00412607"/>
    <w:rsid w:val="00425A96"/>
    <w:rsid w:val="00444C0B"/>
    <w:rsid w:val="00450D1D"/>
    <w:rsid w:val="00490A6A"/>
    <w:rsid w:val="004A1B1B"/>
    <w:rsid w:val="004A5B0C"/>
    <w:rsid w:val="00522914"/>
    <w:rsid w:val="00535683"/>
    <w:rsid w:val="00540B24"/>
    <w:rsid w:val="00541CF6"/>
    <w:rsid w:val="005A03E1"/>
    <w:rsid w:val="005A5E32"/>
    <w:rsid w:val="005F4C65"/>
    <w:rsid w:val="00635491"/>
    <w:rsid w:val="006473BE"/>
    <w:rsid w:val="0065280E"/>
    <w:rsid w:val="00684FE5"/>
    <w:rsid w:val="006900F2"/>
    <w:rsid w:val="006A7BE0"/>
    <w:rsid w:val="006D345E"/>
    <w:rsid w:val="006E4FA6"/>
    <w:rsid w:val="00704E4C"/>
    <w:rsid w:val="007122E8"/>
    <w:rsid w:val="00716907"/>
    <w:rsid w:val="00725B6B"/>
    <w:rsid w:val="00747E6C"/>
    <w:rsid w:val="007724F3"/>
    <w:rsid w:val="00782B38"/>
    <w:rsid w:val="0079611A"/>
    <w:rsid w:val="007C61FB"/>
    <w:rsid w:val="007C7B9C"/>
    <w:rsid w:val="007D455F"/>
    <w:rsid w:val="007F51A2"/>
    <w:rsid w:val="0081094C"/>
    <w:rsid w:val="00811936"/>
    <w:rsid w:val="00813BCB"/>
    <w:rsid w:val="00845E87"/>
    <w:rsid w:val="008867B6"/>
    <w:rsid w:val="00886A90"/>
    <w:rsid w:val="008B459F"/>
    <w:rsid w:val="008B5D4C"/>
    <w:rsid w:val="008C35C6"/>
    <w:rsid w:val="008E31EE"/>
    <w:rsid w:val="008E5D14"/>
    <w:rsid w:val="009304BE"/>
    <w:rsid w:val="0093252C"/>
    <w:rsid w:val="00933B57"/>
    <w:rsid w:val="009355AC"/>
    <w:rsid w:val="0094542D"/>
    <w:rsid w:val="00947F57"/>
    <w:rsid w:val="00954330"/>
    <w:rsid w:val="0095782C"/>
    <w:rsid w:val="00960352"/>
    <w:rsid w:val="0096554E"/>
    <w:rsid w:val="00967852"/>
    <w:rsid w:val="00967AE3"/>
    <w:rsid w:val="00967CE6"/>
    <w:rsid w:val="00992050"/>
    <w:rsid w:val="009B150F"/>
    <w:rsid w:val="009B46CD"/>
    <w:rsid w:val="009E0123"/>
    <w:rsid w:val="00A36317"/>
    <w:rsid w:val="00A974FD"/>
    <w:rsid w:val="00AA3DE1"/>
    <w:rsid w:val="00AA695E"/>
    <w:rsid w:val="00AB4C82"/>
    <w:rsid w:val="00AC3A42"/>
    <w:rsid w:val="00AC5FAD"/>
    <w:rsid w:val="00AD2C0B"/>
    <w:rsid w:val="00AE0F93"/>
    <w:rsid w:val="00B02B8C"/>
    <w:rsid w:val="00B11DCA"/>
    <w:rsid w:val="00B13EF8"/>
    <w:rsid w:val="00B141AE"/>
    <w:rsid w:val="00B362E2"/>
    <w:rsid w:val="00B3744C"/>
    <w:rsid w:val="00B37DDF"/>
    <w:rsid w:val="00B5365A"/>
    <w:rsid w:val="00B546CB"/>
    <w:rsid w:val="00B56852"/>
    <w:rsid w:val="00B6235B"/>
    <w:rsid w:val="00BC5B0B"/>
    <w:rsid w:val="00C32613"/>
    <w:rsid w:val="00C550C7"/>
    <w:rsid w:val="00C566D6"/>
    <w:rsid w:val="00C95939"/>
    <w:rsid w:val="00CB216F"/>
    <w:rsid w:val="00CC0E5E"/>
    <w:rsid w:val="00CF39A9"/>
    <w:rsid w:val="00D47E9F"/>
    <w:rsid w:val="00D50ED9"/>
    <w:rsid w:val="00D73DCC"/>
    <w:rsid w:val="00DA3B38"/>
    <w:rsid w:val="00DC17EB"/>
    <w:rsid w:val="00DC37F8"/>
    <w:rsid w:val="00DD13E3"/>
    <w:rsid w:val="00E033BE"/>
    <w:rsid w:val="00E071B6"/>
    <w:rsid w:val="00E27D4F"/>
    <w:rsid w:val="00E30A6C"/>
    <w:rsid w:val="00E44B98"/>
    <w:rsid w:val="00E650E3"/>
    <w:rsid w:val="00EC1837"/>
    <w:rsid w:val="00EF1F48"/>
    <w:rsid w:val="00F02182"/>
    <w:rsid w:val="00F17ABC"/>
    <w:rsid w:val="00F31E15"/>
    <w:rsid w:val="00F766D9"/>
    <w:rsid w:val="00F85E5E"/>
    <w:rsid w:val="00FB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88"/>
    <w:pPr>
      <w:spacing w:after="200" w:line="360" w:lineRule="auto"/>
      <w:jc w:val="both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6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50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650E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650E3"/>
    <w:rPr>
      <w:vertAlign w:val="superscript"/>
    </w:rPr>
  </w:style>
  <w:style w:type="character" w:customStyle="1" w:styleId="Heading3Char">
    <w:name w:val="Heading 3 Char"/>
    <w:link w:val="Heading3"/>
    <w:uiPriority w:val="9"/>
    <w:rsid w:val="00C566D6"/>
    <w:rPr>
      <w:rFonts w:ascii="Cambria" w:eastAsia="Times New Roman" w:hAnsi="Cambria" w:cs="Times New Roman"/>
      <w:b/>
      <w:bCs/>
      <w:color w:val="4F81BD"/>
    </w:rPr>
  </w:style>
  <w:style w:type="character" w:styleId="SubtleEmphasis">
    <w:name w:val="Subtle Emphasis"/>
    <w:uiPriority w:val="19"/>
    <w:qFormat/>
    <w:rsid w:val="00C566D6"/>
    <w:rPr>
      <w:i/>
      <w:iCs/>
      <w:color w:val="808080"/>
    </w:rPr>
  </w:style>
  <w:style w:type="table" w:styleId="TableGrid">
    <w:name w:val="Table Grid"/>
    <w:basedOn w:val="TableNormal"/>
    <w:uiPriority w:val="59"/>
    <w:rsid w:val="007961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0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7A"/>
  </w:style>
  <w:style w:type="paragraph" w:styleId="Footer">
    <w:name w:val="footer"/>
    <w:basedOn w:val="Normal"/>
    <w:link w:val="FooterChar"/>
    <w:uiPriority w:val="99"/>
    <w:unhideWhenUsed/>
    <w:rsid w:val="000E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7A"/>
  </w:style>
  <w:style w:type="character" w:styleId="Hyperlink">
    <w:name w:val="Hyperlink"/>
    <w:uiPriority w:val="99"/>
    <w:unhideWhenUsed/>
    <w:rsid w:val="005F4C6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F4C6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99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0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20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id.gov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7W9FG12P\&#931;&#965;&#957;&#951;&#956;&#956;&#941;&#957;&#959;%203_&#928;&#961;&#959;&#964;&#940;&#963;&#949;&#953;&#962;_draft_NEW_com_a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2912-E984-4CB5-A3F7-E79B1CF5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Συνημμένο 3_Προτάσεις_draft_NEW_com_ad1</Template>
  <TotalTime>3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5887</CharactersWithSpaces>
  <SharedDoc>false</SharedDoc>
  <HLinks>
    <vt:vector size="6" baseType="variant">
      <vt:variant>
        <vt:i4>524373</vt:i4>
      </vt:variant>
      <vt:variant>
        <vt:i4>4</vt:i4>
      </vt:variant>
      <vt:variant>
        <vt:i4>0</vt:i4>
      </vt:variant>
      <vt:variant>
        <vt:i4>5</vt:i4>
      </vt:variant>
      <vt:variant>
        <vt:lpwstr>http://www.publicaid.gov.cy/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Αρτεμις Θεοφίλου</dc:creator>
  <cp:keywords/>
  <cp:lastModifiedBy>Αρτεμις Θεοφίλου</cp:lastModifiedBy>
  <cp:revision>2</cp:revision>
  <cp:lastPrinted>2013-04-23T10:15:00Z</cp:lastPrinted>
  <dcterms:created xsi:type="dcterms:W3CDTF">2013-04-23T10:18:00Z</dcterms:created>
  <dcterms:modified xsi:type="dcterms:W3CDTF">2013-04-23T10:18:00Z</dcterms:modified>
</cp:coreProperties>
</file>